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66" w:rsidRPr="001D5B82" w:rsidRDefault="00913166" w:rsidP="0091316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>Государственное учреждение образования</w:t>
      </w:r>
    </w:p>
    <w:p w:rsidR="00913166" w:rsidRPr="001D5B82" w:rsidRDefault="00913166" w:rsidP="0091316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>«Дошкольный центр развития ребёнка г.Дзержинска»</w:t>
      </w:r>
    </w:p>
    <w:p w:rsidR="00913166" w:rsidRPr="001D5B82" w:rsidRDefault="00913166" w:rsidP="0091316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        ОПИСАНИЕ ОПЫТА ПЕДАГОГИЧЕСКОЙ ДЕЯТЕЛЬНОСТИ</w:t>
      </w:r>
    </w:p>
    <w:p w:rsidR="00913166" w:rsidRPr="001D5B82" w:rsidRDefault="00913166" w:rsidP="0091316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>«Использование  электронных средств обучения  для развития  музыкальн</w:t>
      </w:r>
      <w:proofErr w:type="gramStart"/>
      <w:r w:rsidRPr="001D5B82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1D5B82">
        <w:rPr>
          <w:rFonts w:ascii="Times New Roman" w:hAnsi="Times New Roman"/>
          <w:sz w:val="28"/>
          <w:szCs w:val="28"/>
          <w:lang w:val="ru-RU"/>
        </w:rPr>
        <w:t xml:space="preserve"> творческих способностей детей старшего дошкольного возраста»</w:t>
      </w: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913166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>Шевченко Наталья Сергеевна</w:t>
      </w:r>
    </w:p>
    <w:p w:rsidR="00913166" w:rsidRPr="001D5B82" w:rsidRDefault="00913166" w:rsidP="00913166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>музыкальный руководитель</w:t>
      </w:r>
    </w:p>
    <w:p w:rsidR="00913166" w:rsidRPr="001D5B82" w:rsidRDefault="00913166" w:rsidP="00913166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>+375295646282</w:t>
      </w:r>
    </w:p>
    <w:p w:rsidR="00913166" w:rsidRPr="001D5B82" w:rsidRDefault="00913166" w:rsidP="00913166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D5B82">
        <w:rPr>
          <w:rFonts w:ascii="Times New Roman" w:hAnsi="Times New Roman"/>
          <w:sz w:val="28"/>
          <w:szCs w:val="28"/>
        </w:rPr>
        <w:t>nat</w:t>
      </w:r>
      <w:proofErr w:type="spellEnd"/>
      <w:r w:rsidRPr="001D5B82">
        <w:rPr>
          <w:rFonts w:ascii="Times New Roman" w:hAnsi="Times New Roman"/>
          <w:sz w:val="28"/>
          <w:szCs w:val="28"/>
          <w:lang w:val="ru-RU"/>
        </w:rPr>
        <w:t>0388@</w:t>
      </w:r>
      <w:proofErr w:type="spellStart"/>
      <w:r w:rsidRPr="001D5B82">
        <w:rPr>
          <w:rFonts w:ascii="Times New Roman" w:hAnsi="Times New Roman"/>
          <w:sz w:val="28"/>
          <w:szCs w:val="28"/>
        </w:rPr>
        <w:t>yandex</w:t>
      </w:r>
      <w:proofErr w:type="spellEnd"/>
      <w:r w:rsidRPr="001D5B8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D5B82">
        <w:rPr>
          <w:rFonts w:ascii="Times New Roman" w:hAnsi="Times New Roman"/>
          <w:sz w:val="28"/>
          <w:szCs w:val="28"/>
        </w:rPr>
        <w:t>ru</w:t>
      </w:r>
      <w:proofErr w:type="spellEnd"/>
    </w:p>
    <w:p w:rsidR="00CC2E7B" w:rsidRPr="001D5B82" w:rsidRDefault="00CC2E7B"/>
    <w:p w:rsidR="00913166" w:rsidRPr="001D5B82" w:rsidRDefault="00913166"/>
    <w:p w:rsidR="001D5B82" w:rsidRPr="001D5B82" w:rsidRDefault="001D5B82">
      <w:pPr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br w:type="page"/>
      </w:r>
    </w:p>
    <w:p w:rsidR="002A4BE3" w:rsidRDefault="002A4BE3" w:rsidP="00D361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-3810</wp:posOffset>
            </wp:positionV>
            <wp:extent cx="124523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148" y="21360"/>
                <wp:lineTo x="21148" y="0"/>
                <wp:lineTo x="0" y="0"/>
              </wp:wrapPolygon>
            </wp:wrapTight>
            <wp:docPr id="1" name="Рисунок 1" descr="C:\Users\User\Desktop\Шевченко Наталья Серг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евченко Наталья Сергеев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BE3" w:rsidRDefault="002A4BE3" w:rsidP="00D361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4BE3" w:rsidRDefault="002A4BE3" w:rsidP="00D361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4BE3" w:rsidRDefault="002A4BE3" w:rsidP="002A4BE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1E1E6F8A" wp14:editId="10A9CB64">
            <wp:simplePos x="0" y="0"/>
            <wp:positionH relativeFrom="column">
              <wp:posOffset>2781935</wp:posOffset>
            </wp:positionH>
            <wp:positionV relativeFrom="paragraph">
              <wp:posOffset>748030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8" name="Рисунок 8" descr="C:\Users\User\Desktop\qr-code опыт Шевчен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qr-code опыт Шевченко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t>Шевченко Наталья Сергеевна, музыкальный руководитель государственного учреждения образования «Дошкольный центр развития ребенка г. Дзержинска»</w:t>
      </w:r>
    </w:p>
    <w:p w:rsidR="002A4BE3" w:rsidRDefault="002A4BE3" w:rsidP="00D361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4BE3" w:rsidRDefault="002A4BE3" w:rsidP="002A4BE3">
      <w:pPr>
        <w:pStyle w:val="a3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A4BE3" w:rsidRPr="001D5B82" w:rsidRDefault="002A4BE3" w:rsidP="002A4BE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>«Использование  электронных средств обу</w:t>
      </w:r>
      <w:r>
        <w:rPr>
          <w:rFonts w:ascii="Times New Roman" w:hAnsi="Times New Roman"/>
          <w:sz w:val="28"/>
          <w:szCs w:val="28"/>
          <w:lang w:val="ru-RU"/>
        </w:rPr>
        <w:t>чения  для развития  музыкально-</w:t>
      </w:r>
      <w:r w:rsidRPr="001D5B82">
        <w:rPr>
          <w:rFonts w:ascii="Times New Roman" w:hAnsi="Times New Roman"/>
          <w:sz w:val="28"/>
          <w:szCs w:val="28"/>
          <w:lang w:val="ru-RU"/>
        </w:rPr>
        <w:t>творческих способностей детей старшего дошкольного возраста»</w:t>
      </w:r>
    </w:p>
    <w:p w:rsidR="002A4BE3" w:rsidRDefault="002A4BE3" w:rsidP="002A4BE3">
      <w:pPr>
        <w:pStyle w:val="a3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A4BE3" w:rsidRDefault="002A4BE3" w:rsidP="002A4BE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3166" w:rsidRPr="001D5B82" w:rsidRDefault="00913166" w:rsidP="00D361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>Сегодня информатизация –</w:t>
      </w:r>
      <w:r w:rsidR="002A4B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это один из основных путей модернизации системы образования. Это связано не только с развитием техники и технологий, но и, прежде всего, с переменами, которые вызваны развитием информационного общества, в котором основной ценностью становится информация и умение работать с ней, разработка проектов и программ, способствующих формированию человека современного общества. 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B82">
        <w:rPr>
          <w:rFonts w:ascii="Times New Roman" w:hAnsi="Times New Roman"/>
          <w:sz w:val="28"/>
          <w:szCs w:val="28"/>
          <w:lang w:val="ru-RU"/>
        </w:rPr>
        <w:tab/>
        <w:t>Актуальность использования информационных технологий обусловлена социальной потребностью в повышении качества обучения, воспитания детей дошкольного возраста, практической потр</w:t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>ебностью в использовании в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работе  современных компьютерных программ. При грамотном использовании технических средств, при правильной организации образовательного процесса компьютерные программы для дошкольников могут широко использоваться на практике без риска для здоровья детей. 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D5B82">
        <w:rPr>
          <w:rFonts w:ascii="Times New Roman" w:hAnsi="Times New Roman"/>
          <w:sz w:val="28"/>
          <w:szCs w:val="28"/>
          <w:lang w:val="ru-RU"/>
        </w:rPr>
        <w:tab/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 xml:space="preserve">Проанализировав имеющийся материал к проведению музыкальных занятий, выяснилось, что 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не  имеется  достаточного к</w:t>
      </w:r>
      <w:r w:rsidR="00D3618B" w:rsidRPr="001D5B82">
        <w:rPr>
          <w:rFonts w:ascii="Times New Roman" w:hAnsi="Times New Roman"/>
          <w:sz w:val="28"/>
          <w:szCs w:val="28"/>
          <w:lang w:val="ru-RU"/>
        </w:rPr>
        <w:t>оличества  наглядного материала</w:t>
      </w:r>
      <w:r w:rsidRPr="001D5B82">
        <w:rPr>
          <w:rFonts w:ascii="Times New Roman" w:hAnsi="Times New Roman"/>
          <w:sz w:val="28"/>
          <w:szCs w:val="28"/>
          <w:lang w:val="ru-RU"/>
        </w:rPr>
        <w:t>, электронных средств обуче</w:t>
      </w:r>
      <w:r w:rsidR="00D3618B" w:rsidRPr="001D5B82">
        <w:rPr>
          <w:rFonts w:ascii="Times New Roman" w:hAnsi="Times New Roman"/>
          <w:sz w:val="28"/>
          <w:szCs w:val="28"/>
          <w:lang w:val="ru-RU"/>
        </w:rPr>
        <w:t>ние для работы с воспитанниками</w:t>
      </w:r>
      <w:r w:rsidRPr="001D5B82">
        <w:rPr>
          <w:rFonts w:ascii="Times New Roman" w:hAnsi="Times New Roman"/>
          <w:sz w:val="28"/>
          <w:szCs w:val="28"/>
          <w:lang w:val="ru-RU"/>
        </w:rPr>
        <w:t>, а имеющееся количество  материала не систематизировано.  Использование ИКТ</w:t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 xml:space="preserve"> в работе с дошкольниками по музыкальному воспитанию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проходи</w:t>
      </w:r>
      <w:r w:rsidR="00D3618B" w:rsidRPr="001D5B82">
        <w:rPr>
          <w:rFonts w:ascii="Times New Roman" w:hAnsi="Times New Roman"/>
          <w:sz w:val="28"/>
          <w:szCs w:val="28"/>
          <w:lang w:val="ru-RU"/>
        </w:rPr>
        <w:t xml:space="preserve">т спонтанно, </w:t>
      </w:r>
      <w:proofErr w:type="spellStart"/>
      <w:r w:rsidR="00D3618B" w:rsidRPr="001D5B82">
        <w:rPr>
          <w:rFonts w:ascii="Times New Roman" w:hAnsi="Times New Roman"/>
          <w:sz w:val="28"/>
          <w:szCs w:val="28"/>
          <w:lang w:val="ru-RU"/>
        </w:rPr>
        <w:t>беспланово</w:t>
      </w:r>
      <w:proofErr w:type="spellEnd"/>
      <w:r w:rsidR="00D3618B" w:rsidRPr="001D5B82">
        <w:rPr>
          <w:rFonts w:ascii="Times New Roman" w:hAnsi="Times New Roman"/>
          <w:sz w:val="28"/>
          <w:szCs w:val="28"/>
          <w:lang w:val="ru-RU"/>
        </w:rPr>
        <w:t>.  А так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же </w:t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 xml:space="preserve"> отмечен недостаточный </w:t>
      </w:r>
      <w:r w:rsidRPr="001D5B82">
        <w:rPr>
          <w:rFonts w:ascii="Times New Roman" w:hAnsi="Times New Roman"/>
          <w:sz w:val="28"/>
          <w:szCs w:val="28"/>
          <w:lang w:val="ru-RU"/>
        </w:rPr>
        <w:t>собственный уровень владени</w:t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 xml:space="preserve">я  ИКТ. 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D5B82">
        <w:rPr>
          <w:rFonts w:ascii="Times New Roman" w:hAnsi="Times New Roman"/>
          <w:sz w:val="28"/>
          <w:szCs w:val="28"/>
          <w:lang w:val="ru-RU"/>
        </w:rPr>
        <w:tab/>
        <w:t>В связи с этим выявились противоречия между  стремительным развитием информационных технологий и  недостаточным  обеспечением  электронными материалами; между существующей информационно-коммуникационной образовательной средой и эффективностью использования ее потенциала с целью удовлетворения запросов участников образовательного процесса.  Проблема заключается в отсутствии системы эффективного использования современных компьютерных технологий</w:t>
      </w:r>
      <w:r w:rsidRPr="001D5B82">
        <w:rPr>
          <w:rFonts w:ascii="Times New Roman" w:hAnsi="Times New Roman"/>
          <w:sz w:val="28"/>
          <w:szCs w:val="28"/>
        </w:rPr>
        <w:t> </w:t>
      </w:r>
      <w:r w:rsidRPr="001D5B82">
        <w:rPr>
          <w:rFonts w:ascii="Times New Roman" w:hAnsi="Times New Roman"/>
          <w:sz w:val="28"/>
          <w:szCs w:val="28"/>
          <w:lang w:val="ru-RU"/>
        </w:rPr>
        <w:t>в работе по развитию музыкально-творческих способностей воспитанников.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       Поэтому назрела необходимость создания системы внедрения в практическую деятельность</w:t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 xml:space="preserve"> музыкального руководителя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 современных информационных технологий.</w:t>
      </w:r>
    </w:p>
    <w:p w:rsidR="00913166" w:rsidRPr="001D5B82" w:rsidRDefault="00913166" w:rsidP="000B7F3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D5B82">
        <w:rPr>
          <w:rFonts w:ascii="Times New Roman" w:hAnsi="Times New Roman"/>
          <w:sz w:val="28"/>
          <w:szCs w:val="28"/>
          <w:lang w:val="ru-RU" w:eastAsia="ru-RU"/>
        </w:rPr>
        <w:lastRenderedPageBreak/>
        <w:t>Цель работы: развитие  музыкально - творческих способностей детей старшего дошкольного возраста средствами ИКТ.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D5B82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1D5B82">
        <w:rPr>
          <w:rFonts w:ascii="Times New Roman" w:hAnsi="Times New Roman"/>
          <w:sz w:val="28"/>
          <w:szCs w:val="28"/>
          <w:lang w:val="ru-RU" w:eastAsia="ru-RU"/>
        </w:rPr>
        <w:tab/>
      </w:r>
      <w:r w:rsidR="000B7F3F" w:rsidRPr="001D5B82">
        <w:rPr>
          <w:rFonts w:ascii="Times New Roman" w:hAnsi="Times New Roman"/>
          <w:sz w:val="28"/>
          <w:szCs w:val="28"/>
          <w:lang w:val="ru-RU" w:eastAsia="ru-RU"/>
        </w:rPr>
        <w:t>Я предположила, что</w:t>
      </w:r>
      <w:r w:rsidRPr="001D5B82">
        <w:rPr>
          <w:rFonts w:ascii="Times New Roman" w:hAnsi="Times New Roman"/>
          <w:sz w:val="28"/>
          <w:szCs w:val="28"/>
          <w:lang w:val="ru-RU" w:eastAsia="ru-RU"/>
        </w:rPr>
        <w:t xml:space="preserve"> развитие музыкально – творческих способностей старшего дошкольного возраста будет  осуществляться наиболее эффективно при использовании электронных средств обучения. 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D5B82">
        <w:rPr>
          <w:rFonts w:ascii="Times New Roman" w:hAnsi="Times New Roman"/>
          <w:sz w:val="28"/>
          <w:szCs w:val="28"/>
          <w:lang w:val="ru-RU" w:eastAsia="ru-RU"/>
        </w:rPr>
        <w:t>Задачи педагогического опыта:</w:t>
      </w:r>
    </w:p>
    <w:p w:rsidR="00913166" w:rsidRPr="001D5B82" w:rsidRDefault="00913166" w:rsidP="00D361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 w:eastAsia="ru-RU"/>
        </w:rPr>
        <w:t>Проанализировать научную и методическую литературу по проблеме педагогического опыта</w:t>
      </w:r>
    </w:p>
    <w:p w:rsidR="00913166" w:rsidRPr="001D5B82" w:rsidRDefault="00913166" w:rsidP="00D361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 w:eastAsia="ru-RU"/>
        </w:rPr>
        <w:t>Провести анализ развития музыкально – творческих способностей детей</w:t>
      </w:r>
    </w:p>
    <w:p w:rsidR="00913166" w:rsidRPr="001D5B82" w:rsidRDefault="00913166" w:rsidP="00D361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 w:eastAsia="ru-RU"/>
        </w:rPr>
        <w:t>Создать специальные условия для активного включения дошкольников в музыкально – творческую деятельность посредством использования электронных средств обучения в различных  видах деятельности.</w:t>
      </w:r>
    </w:p>
    <w:p w:rsidR="00913166" w:rsidRPr="001D5B82" w:rsidRDefault="00913166" w:rsidP="00D361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5B82">
        <w:rPr>
          <w:rFonts w:ascii="Times New Roman" w:eastAsia="Times New Roman" w:hAnsi="Times New Roman"/>
          <w:sz w:val="28"/>
          <w:szCs w:val="28"/>
          <w:lang w:val="ru-RU" w:eastAsia="ru-RU"/>
        </w:rPr>
        <w:t>Сформировать электронную  ресурсную базу, подобрать игры и комплексы игровых упражнений для различных видов музыкальной деятельности воспитанников во всех возрастных группах.</w:t>
      </w:r>
    </w:p>
    <w:p w:rsidR="00913166" w:rsidRPr="001D5B82" w:rsidRDefault="00913166" w:rsidP="00D3618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5B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Pr="001D5B8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1D5B8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 практике работы с воспитанниками</w:t>
      </w:r>
      <w:r w:rsidR="000B7F3F" w:rsidRPr="001D5B8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мы убедили</w:t>
      </w:r>
      <w:r w:rsidR="00D3618B" w:rsidRPr="001D5B8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сь, что  использование</w:t>
      </w:r>
      <w:r w:rsidRPr="001D5B8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информационных технологий на музыкальных занятиях </w:t>
      </w:r>
      <w:r w:rsidRPr="001D5B82">
        <w:rPr>
          <w:rFonts w:ascii="Times New Roman" w:hAnsi="Times New Roman"/>
          <w:sz w:val="28"/>
          <w:szCs w:val="28"/>
          <w:lang w:val="ru-RU"/>
        </w:rPr>
        <w:t>делает материал доступным для восприятия не только через слуховые анализаторы, но и через зрительные, что позволяет  реализовать на практике идею индивидуализации обучения детей.</w:t>
      </w:r>
      <w:r w:rsidRPr="001D5B82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Использование компьютера существенно расширяет понятийный ряд музыкальных тем, делает доступным и понятным детям специфику звучания музыкальных инструментов. Обеспечивает высокую  динамику занятия,  способствует эффективному усвоению материала, развитию памяти, воображения, творчества детей. Интерактивная доска помогает мне  находиться на занятии в постоянном взаимодействии с детьми; </w:t>
      </w:r>
    </w:p>
    <w:p w:rsidR="00913166" w:rsidRPr="001D5B82" w:rsidRDefault="00913166" w:rsidP="000B7F3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>Описание  технологии опыта</w:t>
      </w:r>
    </w:p>
    <w:p w:rsidR="00913166" w:rsidRPr="001D5B82" w:rsidRDefault="00913166" w:rsidP="00D3618B">
      <w:pPr>
        <w:spacing w:after="0" w:line="240" w:lineRule="auto"/>
        <w:jc w:val="both"/>
        <w:rPr>
          <w:rFonts w:ascii="Times New Roman" w:hAnsi="Times New Roman"/>
          <w:sz w:val="28"/>
          <w:lang w:val="ru-RU" w:bidi="ar-SA"/>
        </w:rPr>
      </w:pPr>
      <w:r w:rsidRPr="001D5B82">
        <w:rPr>
          <w:rFonts w:ascii="Times New Roman" w:hAnsi="Times New Roman"/>
          <w:sz w:val="28"/>
          <w:lang w:val="ru-RU" w:bidi="ar-SA"/>
        </w:rPr>
        <w:t xml:space="preserve">   </w:t>
      </w:r>
      <w:r w:rsidRPr="001D5B82">
        <w:rPr>
          <w:rFonts w:ascii="Times New Roman" w:hAnsi="Times New Roman"/>
          <w:sz w:val="28"/>
          <w:lang w:val="ru-RU" w:bidi="ar-SA"/>
        </w:rPr>
        <w:tab/>
        <w:t xml:space="preserve"> На подготовительном этапе работы, проанализировав научную и методическую литературу по проблеме развития музыкально-творческих способностей у детей ст</w:t>
      </w:r>
      <w:r w:rsidR="000B7F3F" w:rsidRPr="001D5B82">
        <w:rPr>
          <w:rFonts w:ascii="Times New Roman" w:hAnsi="Times New Roman"/>
          <w:sz w:val="28"/>
          <w:lang w:val="ru-RU" w:bidi="ar-SA"/>
        </w:rPr>
        <w:t>аршего дошкольного возраста,   был  проведен</w:t>
      </w:r>
      <w:r w:rsidRPr="001D5B82">
        <w:rPr>
          <w:rFonts w:ascii="Times New Roman" w:hAnsi="Times New Roman"/>
          <w:sz w:val="28"/>
          <w:lang w:val="ru-RU" w:bidi="ar-SA"/>
        </w:rPr>
        <w:t xml:space="preserve"> анализ  развития  творческих способностей у воспитанников по следующим критериям:</w:t>
      </w:r>
    </w:p>
    <w:p w:rsidR="00913166" w:rsidRPr="001D5B82" w:rsidRDefault="00913166" w:rsidP="00D3618B">
      <w:pPr>
        <w:spacing w:after="0" w:line="240" w:lineRule="auto"/>
        <w:jc w:val="both"/>
        <w:rPr>
          <w:rFonts w:ascii="Times New Roman" w:hAnsi="Times New Roman"/>
          <w:sz w:val="28"/>
          <w:lang w:val="ru-RU" w:bidi="ar-SA"/>
        </w:rPr>
      </w:pPr>
      <w:r w:rsidRPr="001D5B82">
        <w:rPr>
          <w:rFonts w:ascii="Times New Roman" w:hAnsi="Times New Roman"/>
          <w:sz w:val="28"/>
          <w:lang w:val="ru-RU" w:bidi="ar-SA"/>
        </w:rPr>
        <w:t>1.</w:t>
      </w:r>
      <w:r w:rsidRPr="001D5B8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Восприятие музыкальных произведений</w:t>
      </w:r>
      <w:proofErr w:type="gramStart"/>
      <w:r w:rsidRPr="001D5B8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;</w:t>
      </w:r>
      <w:proofErr w:type="gramEnd"/>
    </w:p>
    <w:p w:rsidR="00913166" w:rsidRPr="001D5B82" w:rsidRDefault="00913166" w:rsidP="00D3618B">
      <w:pPr>
        <w:spacing w:after="0" w:line="240" w:lineRule="auto"/>
        <w:jc w:val="both"/>
        <w:rPr>
          <w:rFonts w:ascii="Times New Roman" w:hAnsi="Times New Roman"/>
          <w:sz w:val="28"/>
          <w:lang w:val="ru-RU" w:bidi="ar-SA"/>
        </w:rPr>
      </w:pPr>
      <w:r w:rsidRPr="001D5B82">
        <w:rPr>
          <w:rFonts w:ascii="Times New Roman" w:hAnsi="Times New Roman"/>
          <w:sz w:val="28"/>
          <w:lang w:val="ru-RU" w:bidi="ar-SA"/>
        </w:rPr>
        <w:t>2. Музыкальное исполнительство и творчество;</w:t>
      </w:r>
    </w:p>
    <w:p w:rsidR="00913166" w:rsidRPr="001D5B82" w:rsidRDefault="00913166" w:rsidP="00D3618B">
      <w:pPr>
        <w:spacing w:after="0" w:line="240" w:lineRule="auto"/>
        <w:jc w:val="both"/>
        <w:rPr>
          <w:rFonts w:ascii="Times New Roman" w:hAnsi="Times New Roman"/>
          <w:sz w:val="28"/>
          <w:lang w:val="ru-RU" w:bidi="ar-SA"/>
        </w:rPr>
      </w:pPr>
      <w:r w:rsidRPr="001D5B82">
        <w:rPr>
          <w:rFonts w:ascii="Times New Roman" w:hAnsi="Times New Roman"/>
          <w:sz w:val="28"/>
          <w:lang w:val="ru-RU" w:bidi="ar-SA"/>
        </w:rPr>
        <w:t>3. Подпевание и песенное творчество;</w:t>
      </w:r>
    </w:p>
    <w:p w:rsidR="00913166" w:rsidRPr="001D5B82" w:rsidRDefault="00913166" w:rsidP="00D3618B">
      <w:pPr>
        <w:spacing w:after="0" w:line="240" w:lineRule="auto"/>
        <w:jc w:val="both"/>
        <w:rPr>
          <w:rFonts w:ascii="Times New Roman" w:hAnsi="Times New Roman"/>
          <w:sz w:val="28"/>
          <w:lang w:val="ru-RU" w:bidi="ar-SA"/>
        </w:rPr>
      </w:pPr>
      <w:r w:rsidRPr="001D5B82">
        <w:rPr>
          <w:rFonts w:ascii="Times New Roman" w:hAnsi="Times New Roman"/>
          <w:sz w:val="28"/>
          <w:lang w:val="ru-RU" w:bidi="ar-SA"/>
        </w:rPr>
        <w:t>4. Музыкально-</w:t>
      </w:r>
      <w:proofErr w:type="gramStart"/>
      <w:r w:rsidRPr="001D5B82">
        <w:rPr>
          <w:rFonts w:ascii="Times New Roman" w:hAnsi="Times New Roman"/>
          <w:sz w:val="28"/>
          <w:lang w:val="ru-RU" w:bidi="ar-SA"/>
        </w:rPr>
        <w:t>ритмические движения</w:t>
      </w:r>
      <w:proofErr w:type="gramEnd"/>
      <w:r w:rsidRPr="001D5B82">
        <w:rPr>
          <w:rFonts w:ascii="Times New Roman" w:hAnsi="Times New Roman"/>
          <w:sz w:val="28"/>
          <w:lang w:val="ru-RU" w:bidi="ar-SA"/>
        </w:rPr>
        <w:t xml:space="preserve"> и танцевальное творчество.</w:t>
      </w:r>
    </w:p>
    <w:p w:rsidR="00913166" w:rsidRPr="001D5B82" w:rsidRDefault="00913166" w:rsidP="00D3618B">
      <w:pPr>
        <w:spacing w:after="0" w:line="240" w:lineRule="auto"/>
        <w:jc w:val="both"/>
        <w:rPr>
          <w:rFonts w:ascii="Times New Roman" w:hAnsi="Times New Roman"/>
          <w:sz w:val="28"/>
          <w:lang w:val="ru-RU" w:bidi="ar-SA"/>
        </w:rPr>
      </w:pPr>
      <w:r w:rsidRPr="001D5B82">
        <w:rPr>
          <w:rFonts w:ascii="Times New Roman" w:hAnsi="Times New Roman"/>
          <w:sz w:val="28"/>
          <w:lang w:val="ru-RU" w:bidi="ar-SA"/>
        </w:rPr>
        <w:t xml:space="preserve"> </w:t>
      </w:r>
      <w:r w:rsidR="009311D4" w:rsidRPr="001D5B82">
        <w:rPr>
          <w:rFonts w:ascii="Times New Roman" w:hAnsi="Times New Roman"/>
          <w:sz w:val="28"/>
          <w:lang w:val="ru-RU" w:bidi="ar-SA"/>
        </w:rPr>
        <w:tab/>
      </w:r>
      <w:r w:rsidRPr="001D5B82">
        <w:rPr>
          <w:rFonts w:ascii="Times New Roman" w:hAnsi="Times New Roman"/>
          <w:sz w:val="28"/>
          <w:lang w:val="ru-RU" w:bidi="ar-SA"/>
        </w:rPr>
        <w:t>В результате выяснилось, что большинство  детей зажаты,  испытывают затруднения в восприятии (визуализации) музыкальных образов, недостаточно воспринимают эмоционально-образное содерж</w:t>
      </w:r>
      <w:r w:rsidR="00D3618B" w:rsidRPr="001D5B82">
        <w:rPr>
          <w:rFonts w:ascii="Times New Roman" w:hAnsi="Times New Roman"/>
          <w:sz w:val="28"/>
          <w:lang w:val="ru-RU" w:bidi="ar-SA"/>
        </w:rPr>
        <w:t>ание музыкальных произведений, н</w:t>
      </w:r>
      <w:r w:rsidRPr="001D5B82">
        <w:rPr>
          <w:rFonts w:ascii="Times New Roman" w:hAnsi="Times New Roman"/>
          <w:sz w:val="28"/>
          <w:lang w:val="ru-RU" w:bidi="ar-SA"/>
        </w:rPr>
        <w:t xml:space="preserve">едостаточно сформированы  музыкально-сенсорные представления детей. Недостаточно сформирована способность самостоятельно </w:t>
      </w:r>
      <w:proofErr w:type="gramStart"/>
      <w:r w:rsidRPr="001D5B82">
        <w:rPr>
          <w:rFonts w:ascii="Times New Roman" w:hAnsi="Times New Roman"/>
          <w:sz w:val="28"/>
          <w:lang w:val="ru-RU" w:bidi="ar-SA"/>
        </w:rPr>
        <w:t>оценивать</w:t>
      </w:r>
      <w:proofErr w:type="gramEnd"/>
      <w:r w:rsidRPr="001D5B82">
        <w:rPr>
          <w:rFonts w:ascii="Times New Roman" w:hAnsi="Times New Roman"/>
          <w:sz w:val="28"/>
          <w:lang w:val="ru-RU" w:bidi="ar-SA"/>
        </w:rPr>
        <w:t xml:space="preserve"> произведения музыкального искусства. Недостаточно сформированы умения понимать, интерпретировать и </w:t>
      </w:r>
      <w:r w:rsidRPr="001D5B82">
        <w:rPr>
          <w:rFonts w:ascii="Times New Roman" w:hAnsi="Times New Roman"/>
          <w:sz w:val="28"/>
          <w:lang w:val="ru-RU" w:bidi="ar-SA"/>
        </w:rPr>
        <w:lastRenderedPageBreak/>
        <w:t xml:space="preserve">выражать эмоциональное содержание музыки в адекватном художественном образе.  </w:t>
      </w:r>
      <w:r w:rsidR="000B7F3F" w:rsidRPr="001D5B82">
        <w:rPr>
          <w:rFonts w:ascii="Times New Roman" w:hAnsi="Times New Roman"/>
          <w:sz w:val="28"/>
          <w:lang w:val="ru-RU" w:bidi="ar-SA"/>
        </w:rPr>
        <w:t>Дети и</w:t>
      </w:r>
      <w:r w:rsidRPr="001D5B82">
        <w:rPr>
          <w:rFonts w:ascii="Times New Roman" w:hAnsi="Times New Roman"/>
          <w:sz w:val="28"/>
          <w:lang w:val="ru-RU" w:bidi="ar-SA"/>
        </w:rPr>
        <w:t xml:space="preserve">спытывают затруднения в умении отражать в рисунках характер песен с помощью цвета, линий, формы. Недостаточно умений в моделировании музыкального игрового образа через образно-пластические действия, скованность движений. Неполно сформированы представления о тембрах музыкальных инструментов, умения моделировать ритмические соотношения длительности музыкальных звуков. Испытывает затруднения в подборе музыкальных инструментов к предложенному игровому образу. 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D5B82">
        <w:rPr>
          <w:rFonts w:ascii="Times New Roman" w:hAnsi="Times New Roman"/>
          <w:sz w:val="28"/>
          <w:szCs w:val="28"/>
          <w:lang w:val="ru-RU"/>
        </w:rPr>
        <w:tab/>
        <w:t>Все эти обстоятельства послужили выбором темы моего педагогического опыта.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D5B82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1D5B82">
        <w:rPr>
          <w:rFonts w:ascii="Times New Roman" w:hAnsi="Times New Roman"/>
          <w:b/>
          <w:sz w:val="28"/>
          <w:szCs w:val="28"/>
          <w:lang w:val="ru-RU"/>
        </w:rPr>
        <w:tab/>
      </w:r>
      <w:r w:rsidRPr="001D5B82">
        <w:rPr>
          <w:rFonts w:ascii="Times New Roman" w:hAnsi="Times New Roman"/>
          <w:sz w:val="28"/>
          <w:szCs w:val="28"/>
          <w:lang w:val="ru-RU" w:eastAsia="ru-RU"/>
        </w:rPr>
        <w:t>На организационном  этапе  была проведена следующая работа: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 w:eastAsia="ru-RU"/>
        </w:rPr>
        <w:t>- подобран и адаптирован  из интернета   электронный материал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>-разработаны авторские  электронные</w:t>
      </w:r>
      <w:r w:rsidR="00D3618B" w:rsidRPr="001D5B82">
        <w:rPr>
          <w:rFonts w:ascii="Times New Roman" w:hAnsi="Times New Roman"/>
          <w:sz w:val="28"/>
          <w:szCs w:val="28"/>
          <w:lang w:val="ru-RU"/>
        </w:rPr>
        <w:t xml:space="preserve"> пособия</w:t>
      </w:r>
      <w:r w:rsidRPr="001D5B82">
        <w:rPr>
          <w:rFonts w:ascii="Times New Roman" w:hAnsi="Times New Roman"/>
          <w:sz w:val="28"/>
          <w:szCs w:val="28"/>
          <w:lang w:val="ru-RU"/>
        </w:rPr>
        <w:t>;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- созданы  презентации в программе </w:t>
      </w:r>
      <w:proofErr w:type="gramStart"/>
      <w:r w:rsidRPr="001D5B82">
        <w:rPr>
          <w:rFonts w:ascii="Times New Roman" w:hAnsi="Times New Roman"/>
          <w:sz w:val="28"/>
          <w:szCs w:val="28"/>
          <w:lang w:val="ru-RU"/>
        </w:rPr>
        <w:t>Р</w:t>
      </w:r>
      <w:proofErr w:type="spellStart"/>
      <w:proofErr w:type="gramEnd"/>
      <w:r w:rsidRPr="001D5B82">
        <w:rPr>
          <w:rFonts w:ascii="Times New Roman" w:hAnsi="Times New Roman"/>
          <w:sz w:val="28"/>
          <w:szCs w:val="28"/>
        </w:rPr>
        <w:t>ower</w:t>
      </w:r>
      <w:proofErr w:type="spellEnd"/>
      <w:r w:rsidRPr="001D5B82">
        <w:rPr>
          <w:rFonts w:ascii="Times New Roman" w:hAnsi="Times New Roman"/>
          <w:sz w:val="28"/>
          <w:szCs w:val="28"/>
          <w:lang w:val="ru-RU"/>
        </w:rPr>
        <w:t xml:space="preserve"> Р</w:t>
      </w:r>
      <w:proofErr w:type="spellStart"/>
      <w:r w:rsidRPr="001D5B82">
        <w:rPr>
          <w:rFonts w:ascii="Times New Roman" w:hAnsi="Times New Roman"/>
          <w:sz w:val="28"/>
          <w:szCs w:val="28"/>
        </w:rPr>
        <w:t>oint</w:t>
      </w:r>
      <w:proofErr w:type="spellEnd"/>
      <w:r w:rsidR="00D3618B" w:rsidRPr="001D5B82">
        <w:rPr>
          <w:rFonts w:ascii="Times New Roman" w:hAnsi="Times New Roman"/>
          <w:sz w:val="28"/>
          <w:szCs w:val="28"/>
          <w:lang w:val="ru-RU"/>
        </w:rPr>
        <w:t xml:space="preserve">  для занятий</w:t>
      </w:r>
      <w:r w:rsidRPr="001D5B82">
        <w:rPr>
          <w:rFonts w:ascii="Times New Roman" w:hAnsi="Times New Roman"/>
          <w:sz w:val="28"/>
          <w:szCs w:val="28"/>
          <w:lang w:val="ru-RU"/>
        </w:rPr>
        <w:t>, праздников и развлечений;</w:t>
      </w:r>
    </w:p>
    <w:p w:rsidR="00913166" w:rsidRPr="001D5B82" w:rsidRDefault="00D3618B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>-р</w:t>
      </w:r>
      <w:r w:rsidR="00913166" w:rsidRPr="001D5B82">
        <w:rPr>
          <w:rFonts w:ascii="Times New Roman" w:hAnsi="Times New Roman"/>
          <w:sz w:val="28"/>
          <w:szCs w:val="28"/>
          <w:lang w:val="ru-RU"/>
        </w:rPr>
        <w:t>азработаны конспекты занятий с использованием ИКТ;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>-электронный материал систематизирован по видам музыкальной деятельности;</w:t>
      </w:r>
    </w:p>
    <w:p w:rsidR="00913166" w:rsidRPr="001D5B82" w:rsidRDefault="00D3618B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>-разработано</w:t>
      </w:r>
      <w:r w:rsidR="00913166" w:rsidRPr="001D5B82">
        <w:rPr>
          <w:rFonts w:ascii="Times New Roman" w:hAnsi="Times New Roman"/>
          <w:sz w:val="28"/>
          <w:szCs w:val="28"/>
          <w:lang w:val="ru-RU"/>
        </w:rPr>
        <w:t xml:space="preserve"> планирование музыкальной деятельности с использование</w:t>
      </w:r>
      <w:r w:rsidRPr="001D5B82">
        <w:rPr>
          <w:rFonts w:ascii="Times New Roman" w:hAnsi="Times New Roman"/>
          <w:sz w:val="28"/>
          <w:szCs w:val="28"/>
          <w:lang w:val="ru-RU"/>
        </w:rPr>
        <w:t>м</w:t>
      </w:r>
      <w:r w:rsidR="00913166" w:rsidRPr="001D5B82">
        <w:rPr>
          <w:rFonts w:ascii="Times New Roman" w:hAnsi="Times New Roman"/>
          <w:sz w:val="28"/>
          <w:szCs w:val="28"/>
          <w:lang w:val="ru-RU"/>
        </w:rPr>
        <w:t xml:space="preserve"> ИКТ</w:t>
      </w:r>
      <w:r w:rsidRPr="001D5B82">
        <w:rPr>
          <w:rFonts w:ascii="Times New Roman" w:hAnsi="Times New Roman"/>
          <w:sz w:val="28"/>
          <w:szCs w:val="28"/>
          <w:lang w:val="ru-RU"/>
        </w:rPr>
        <w:t>.</w:t>
      </w:r>
    </w:p>
    <w:p w:rsidR="00913166" w:rsidRPr="001D5B82" w:rsidRDefault="00913166" w:rsidP="00D36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15A94" w:rsidRPr="001D5B8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1D5B82">
        <w:rPr>
          <w:rFonts w:ascii="Times New Roman" w:hAnsi="Times New Roman"/>
          <w:sz w:val="28"/>
          <w:szCs w:val="28"/>
          <w:lang w:val="ru-RU"/>
        </w:rPr>
        <w:t xml:space="preserve">На основном этапе работы велось активное внедрение в образовательный процесс подготовленных электронный </w:t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>средств.</w:t>
      </w:r>
      <w:proofErr w:type="gramEnd"/>
      <w:r w:rsidR="000B7F3F" w:rsidRPr="001D5B82">
        <w:rPr>
          <w:rFonts w:ascii="Times New Roman" w:hAnsi="Times New Roman"/>
          <w:sz w:val="28"/>
          <w:szCs w:val="28"/>
          <w:lang w:val="ru-RU"/>
        </w:rPr>
        <w:t xml:space="preserve"> Так, в работе с дошкольниками 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  применяю</w:t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различные образовательные средства ИКТ как при подготовке к совместной музыкальной деятельности,</w:t>
      </w:r>
      <w:r w:rsidRPr="001D5B82">
        <w:rPr>
          <w:rFonts w:ascii="Times New Roman" w:hAnsi="Times New Roman"/>
          <w:sz w:val="28"/>
          <w:szCs w:val="28"/>
        </w:rPr>
        <w:t> </w:t>
      </w:r>
      <w:r w:rsidRPr="001D5B82">
        <w:rPr>
          <w:rFonts w:ascii="Times New Roman" w:hAnsi="Times New Roman"/>
          <w:sz w:val="28"/>
          <w:szCs w:val="28"/>
          <w:lang w:val="ru-RU"/>
        </w:rPr>
        <w:t>при объяснении нового материала, разучивании песен, танцев, повторения, для закрепления усвоенных знаний, а  также   на развлечениях и праздниках.</w:t>
      </w:r>
    </w:p>
    <w:p w:rsidR="00913166" w:rsidRPr="001D5B82" w:rsidRDefault="00913166" w:rsidP="00D36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Для повышения </w:t>
      </w:r>
      <w:r w:rsidRPr="001D5B8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активизации  познавательной деятельности детей старшего дошкольного возраста</w:t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 использую</w:t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>тся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наглядные средства обуч</w:t>
      </w:r>
      <w:r w:rsidR="00715A94" w:rsidRPr="001D5B82">
        <w:rPr>
          <w:rFonts w:ascii="Times New Roman" w:hAnsi="Times New Roman"/>
          <w:sz w:val="28"/>
          <w:szCs w:val="28"/>
          <w:lang w:val="ru-RU"/>
        </w:rPr>
        <w:t>ения  на интерактивной доске: иллюстрации, презентации, видеоматериал.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15A94" w:rsidRPr="001D5B82">
        <w:rPr>
          <w:rFonts w:ascii="Times New Roman" w:hAnsi="Times New Roman"/>
          <w:sz w:val="28"/>
          <w:szCs w:val="28"/>
          <w:lang w:val="ru-RU"/>
        </w:rPr>
        <w:tab/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>С целью приобщения к слушанию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музыки</w:t>
      </w:r>
      <w:r w:rsidRPr="001D5B82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715A94" w:rsidRPr="001D5B82">
        <w:rPr>
          <w:rFonts w:ascii="Times New Roman" w:hAnsi="Times New Roman"/>
          <w:sz w:val="28"/>
          <w:szCs w:val="28"/>
          <w:lang w:val="ru-RU"/>
        </w:rPr>
        <w:t>разработана медиатека с электронным материалом для занятий, использую</w:t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>тся</w:t>
      </w:r>
      <w:r w:rsidR="00715A94" w:rsidRPr="001D5B82">
        <w:rPr>
          <w:rFonts w:ascii="Times New Roman" w:hAnsi="Times New Roman"/>
          <w:sz w:val="28"/>
          <w:szCs w:val="28"/>
          <w:lang w:val="ru-RU"/>
        </w:rPr>
        <w:t xml:space="preserve"> презентации, видеоролики, </w:t>
      </w:r>
      <w:r w:rsidR="00D3618B" w:rsidRPr="001D5B82">
        <w:rPr>
          <w:rFonts w:ascii="Times New Roman" w:hAnsi="Times New Roman"/>
          <w:sz w:val="28"/>
          <w:szCs w:val="28"/>
          <w:lang w:val="ru-RU"/>
        </w:rPr>
        <w:t>а так</w:t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>же    программа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D5B82">
        <w:rPr>
          <w:rFonts w:ascii="Times New Roman" w:hAnsi="Times New Roman"/>
          <w:sz w:val="28"/>
          <w:szCs w:val="28"/>
        </w:rPr>
        <w:t>TehnoBoard</w:t>
      </w:r>
      <w:proofErr w:type="spellEnd"/>
      <w:r w:rsidRPr="001D5B82">
        <w:rPr>
          <w:rFonts w:ascii="Times New Roman" w:hAnsi="Times New Roman"/>
          <w:sz w:val="28"/>
          <w:szCs w:val="28"/>
          <w:lang w:val="ru-RU"/>
        </w:rPr>
        <w:t xml:space="preserve">, в которой дети </w:t>
      </w:r>
      <w:r w:rsidR="00715A94" w:rsidRPr="001D5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могут изображать характер и настроение музыки, нарисовав самостоятельно их на интерактивной доске. Программа включает в себя много функций – изменение цвета линий, форм, использование эмоциональных </w:t>
      </w:r>
      <w:proofErr w:type="spellStart"/>
      <w:r w:rsidRPr="001D5B82">
        <w:rPr>
          <w:rFonts w:ascii="Times New Roman" w:hAnsi="Times New Roman"/>
          <w:sz w:val="28"/>
          <w:szCs w:val="28"/>
          <w:lang w:val="ru-RU"/>
        </w:rPr>
        <w:t>смайлов</w:t>
      </w:r>
      <w:proofErr w:type="spellEnd"/>
      <w:r w:rsidRPr="001D5B82">
        <w:rPr>
          <w:rFonts w:ascii="Times New Roman" w:hAnsi="Times New Roman"/>
          <w:sz w:val="28"/>
          <w:szCs w:val="28"/>
          <w:lang w:val="ru-RU"/>
        </w:rPr>
        <w:t>.</w:t>
      </w:r>
    </w:p>
    <w:p w:rsidR="00913166" w:rsidRPr="001D5B82" w:rsidRDefault="00913166" w:rsidP="00D3618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15A94" w:rsidRPr="001D5B82">
        <w:rPr>
          <w:rFonts w:ascii="Times New Roman" w:hAnsi="Times New Roman"/>
          <w:sz w:val="28"/>
          <w:szCs w:val="28"/>
          <w:lang w:val="ru-RU"/>
        </w:rPr>
        <w:tab/>
        <w:t xml:space="preserve">В </w:t>
      </w:r>
      <w:r w:rsidR="000B7F3F" w:rsidRPr="001D5B82">
        <w:rPr>
          <w:rFonts w:ascii="Times New Roman" w:hAnsi="Times New Roman"/>
          <w:sz w:val="28"/>
          <w:szCs w:val="28"/>
          <w:lang w:val="ru-RU"/>
        </w:rPr>
        <w:t xml:space="preserve">детском </w:t>
      </w:r>
      <w:r w:rsidR="00715A94" w:rsidRPr="001D5B82">
        <w:rPr>
          <w:rFonts w:ascii="Times New Roman" w:hAnsi="Times New Roman"/>
          <w:sz w:val="28"/>
          <w:szCs w:val="28"/>
          <w:lang w:val="ru-RU"/>
        </w:rPr>
        <w:t>п</w:t>
      </w:r>
      <w:r w:rsidR="009311D4" w:rsidRPr="001D5B82">
        <w:rPr>
          <w:rFonts w:ascii="Times New Roman" w:hAnsi="Times New Roman"/>
          <w:sz w:val="28"/>
          <w:szCs w:val="28"/>
          <w:lang w:val="ru-RU"/>
        </w:rPr>
        <w:t>есенном творчестве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699F" w:rsidRPr="001D5B82">
        <w:rPr>
          <w:rFonts w:ascii="Times New Roman" w:hAnsi="Times New Roman"/>
          <w:sz w:val="28"/>
          <w:szCs w:val="28"/>
          <w:lang w:val="ru-RU"/>
        </w:rPr>
        <w:t>используется  интерактивная доска</w:t>
      </w:r>
      <w:r w:rsidR="00715A94" w:rsidRPr="001D5B82">
        <w:rPr>
          <w:rFonts w:ascii="Times New Roman" w:hAnsi="Times New Roman"/>
          <w:sz w:val="28"/>
          <w:szCs w:val="28"/>
          <w:lang w:val="ru-RU"/>
        </w:rPr>
        <w:t xml:space="preserve"> для</w:t>
      </w:r>
      <w:r w:rsidR="00D9699F" w:rsidRPr="001D5B82">
        <w:rPr>
          <w:rFonts w:ascii="Times New Roman" w:hAnsi="Times New Roman"/>
          <w:sz w:val="28"/>
          <w:szCs w:val="28"/>
          <w:lang w:val="ru-RU"/>
        </w:rPr>
        <w:t xml:space="preserve"> использования </w:t>
      </w:r>
      <w:r w:rsidR="00715A94" w:rsidRPr="001D5B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9699F" w:rsidRPr="001D5B82">
        <w:rPr>
          <w:rFonts w:ascii="Times New Roman" w:hAnsi="Times New Roman"/>
          <w:sz w:val="28"/>
          <w:szCs w:val="28"/>
          <w:lang w:val="ru-RU"/>
        </w:rPr>
        <w:t>мнемотаблиц</w:t>
      </w:r>
      <w:proofErr w:type="spellEnd"/>
      <w:r w:rsidR="00D9699F" w:rsidRPr="001D5B82">
        <w:rPr>
          <w:rFonts w:ascii="Times New Roman" w:hAnsi="Times New Roman"/>
          <w:sz w:val="28"/>
          <w:szCs w:val="28"/>
          <w:lang w:val="ru-RU"/>
        </w:rPr>
        <w:t xml:space="preserve"> к песням,  программы</w:t>
      </w:r>
      <w:r w:rsidR="00715A94" w:rsidRPr="001D5B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5A94" w:rsidRPr="001D5B82">
        <w:rPr>
          <w:rFonts w:ascii="Times New Roman" w:hAnsi="Times New Roman"/>
          <w:sz w:val="28"/>
          <w:szCs w:val="28"/>
        </w:rPr>
        <w:t>TehnoBoard</w:t>
      </w:r>
      <w:proofErr w:type="spellEnd"/>
      <w:r w:rsidR="00D9699F" w:rsidRPr="001D5B82">
        <w:rPr>
          <w:rFonts w:ascii="Times New Roman" w:hAnsi="Times New Roman"/>
          <w:sz w:val="28"/>
          <w:szCs w:val="28"/>
          <w:lang w:val="ru-RU"/>
        </w:rPr>
        <w:t xml:space="preserve"> для графических изображений </w:t>
      </w:r>
      <w:r w:rsidR="00715A94" w:rsidRPr="001D5B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5A94" w:rsidRPr="001D5B82">
        <w:rPr>
          <w:rFonts w:ascii="Times New Roman" w:hAnsi="Times New Roman"/>
          <w:sz w:val="28"/>
          <w:szCs w:val="28"/>
          <w:lang w:val="ru-RU"/>
        </w:rPr>
        <w:t>попевок</w:t>
      </w:r>
      <w:proofErr w:type="spellEnd"/>
      <w:r w:rsidR="00715A94" w:rsidRPr="001D5B82">
        <w:rPr>
          <w:rFonts w:ascii="Times New Roman" w:hAnsi="Times New Roman"/>
          <w:sz w:val="28"/>
          <w:szCs w:val="28"/>
          <w:lang w:val="ru-RU"/>
        </w:rPr>
        <w:t xml:space="preserve"> (направления движений мелодии, голоса).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15A94" w:rsidRPr="001D5B82">
        <w:rPr>
          <w:rFonts w:ascii="Times New Roman" w:hAnsi="Times New Roman"/>
          <w:sz w:val="28"/>
          <w:szCs w:val="28"/>
          <w:lang w:val="ru-RU"/>
        </w:rPr>
        <w:tab/>
      </w: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 обучении игре на детских музыкальных инструментах</w:t>
      </w:r>
      <w:r w:rsidR="00D9699F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1D5B82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использую</w:t>
      </w:r>
      <w:r w:rsidR="00D9699F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тся</w:t>
      </w: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15A94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иллюстрации инструментов, ритмических рисунков, </w:t>
      </w: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виде</w:t>
      </w:r>
      <w:r w:rsidR="00715A94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озаписи концертов  оркестров</w:t>
      </w: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="009311D4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видеоряд с изображением инструментов для детского музыкального или шумового оркестров.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   </w:t>
      </w:r>
      <w:r w:rsidR="009311D4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  <w:t xml:space="preserve">При обучении </w:t>
      </w:r>
      <w:r w:rsidR="009311D4" w:rsidRPr="001D5B82">
        <w:rPr>
          <w:rFonts w:ascii="Times New Roman" w:hAnsi="Times New Roman"/>
          <w:sz w:val="28"/>
          <w:szCs w:val="28"/>
          <w:lang w:val="ru-RU"/>
        </w:rPr>
        <w:t>музыкально-</w:t>
      </w:r>
      <w:proofErr w:type="gramStart"/>
      <w:r w:rsidR="009311D4" w:rsidRPr="001D5B82">
        <w:rPr>
          <w:rFonts w:ascii="Times New Roman" w:hAnsi="Times New Roman"/>
          <w:sz w:val="28"/>
          <w:szCs w:val="28"/>
          <w:lang w:val="ru-RU"/>
        </w:rPr>
        <w:t>ритмическим движениям</w:t>
      </w:r>
      <w:proofErr w:type="gramEnd"/>
      <w:r w:rsidR="009311D4" w:rsidRPr="001D5B82">
        <w:rPr>
          <w:rFonts w:ascii="Times New Roman" w:hAnsi="Times New Roman"/>
          <w:sz w:val="28"/>
          <w:szCs w:val="28"/>
          <w:lang w:val="ru-RU"/>
        </w:rPr>
        <w:t xml:space="preserve"> и танцевальному творчеству</w:t>
      </w:r>
      <w:r w:rsidRPr="001D5B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311D4" w:rsidRPr="001D5B82">
        <w:rPr>
          <w:rFonts w:ascii="Times New Roman" w:hAnsi="Times New Roman"/>
          <w:sz w:val="28"/>
          <w:szCs w:val="28"/>
          <w:lang w:val="ru-RU"/>
        </w:rPr>
        <w:t>использую</w:t>
      </w:r>
      <w:r w:rsidR="00D9699F" w:rsidRPr="001D5B82">
        <w:rPr>
          <w:rFonts w:ascii="Times New Roman" w:hAnsi="Times New Roman"/>
          <w:sz w:val="28"/>
          <w:szCs w:val="28"/>
          <w:lang w:val="ru-RU"/>
        </w:rPr>
        <w:t>тся</w:t>
      </w:r>
      <w:r w:rsidR="009311D4" w:rsidRPr="001D5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B82">
        <w:rPr>
          <w:rFonts w:ascii="Times New Roman" w:hAnsi="Times New Roman"/>
          <w:sz w:val="28"/>
          <w:szCs w:val="28"/>
          <w:lang w:val="ru-RU"/>
        </w:rPr>
        <w:t>иллюстрации на экране</w:t>
      </w:r>
      <w:r w:rsidR="009311D4" w:rsidRPr="001D5B82">
        <w:rPr>
          <w:rFonts w:ascii="Times New Roman" w:hAnsi="Times New Roman"/>
          <w:sz w:val="28"/>
          <w:szCs w:val="28"/>
          <w:lang w:val="ru-RU"/>
        </w:rPr>
        <w:t>, аудиозаписи или видеозаписи танцев</w:t>
      </w:r>
      <w:r w:rsidR="009311D4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9311D4" w:rsidRPr="001D5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Для разучивания элементов плясок, танцев, хороводов, игр, выполнения различных перестроений  </w:t>
      </w:r>
      <w:r w:rsidR="009311D4" w:rsidRPr="001D5B82">
        <w:rPr>
          <w:rFonts w:ascii="Times New Roman" w:hAnsi="Times New Roman"/>
          <w:sz w:val="28"/>
          <w:szCs w:val="28"/>
          <w:lang w:val="ru-RU"/>
        </w:rPr>
        <w:t>использую</w:t>
      </w:r>
      <w:r w:rsidR="00D9699F" w:rsidRPr="001D5B82">
        <w:rPr>
          <w:rFonts w:ascii="Times New Roman" w:hAnsi="Times New Roman"/>
          <w:sz w:val="28"/>
          <w:szCs w:val="28"/>
          <w:lang w:val="ru-RU"/>
        </w:rPr>
        <w:t>тся</w:t>
      </w:r>
      <w:r w:rsidR="009311D4" w:rsidRPr="001D5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618B" w:rsidRPr="001D5B82">
        <w:rPr>
          <w:rFonts w:ascii="Times New Roman" w:hAnsi="Times New Roman"/>
          <w:sz w:val="28"/>
          <w:szCs w:val="28"/>
          <w:lang w:val="ru-RU"/>
        </w:rPr>
        <w:t xml:space="preserve"> схемы перемещений,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что не только ускоряет запоминание, но и делает его осмысленным и долговременным.</w:t>
      </w:r>
      <w:r w:rsidR="009311D4" w:rsidRPr="001D5B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311D4" w:rsidRPr="001D5B82">
        <w:rPr>
          <w:rFonts w:ascii="Times New Roman" w:hAnsi="Times New Roman"/>
          <w:sz w:val="28"/>
          <w:szCs w:val="28"/>
          <w:lang w:val="ru-RU"/>
        </w:rPr>
        <w:tab/>
      </w:r>
      <w:r w:rsidR="00D9699F" w:rsidRPr="001D5B82">
        <w:rPr>
          <w:rFonts w:ascii="Times New Roman" w:hAnsi="Times New Roman"/>
          <w:sz w:val="28"/>
          <w:szCs w:val="28"/>
          <w:lang w:val="ru-RU"/>
        </w:rPr>
        <w:t xml:space="preserve">Большое внимание в 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работе с воспитанниками отводится</w:t>
      </w: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музыкально-дидактическим  играм</w:t>
      </w:r>
      <w:r w:rsidRPr="001D5B82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B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1D5B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Сегодня современные технические средства позволяют создавать новые  игровые пособия.  </w:t>
      </w: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Педагогическая ценность музыкально-дидактических игр в том, что они открывают перед ребенком путь применения полученных знаний в жизненной практике, поэтому широко применяю их в своей деятельности. Заимствую из интернета и создаю авторские игры-презентации. 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D5B8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311D4" w:rsidRPr="001D5B82">
        <w:rPr>
          <w:rFonts w:ascii="Times New Roman" w:hAnsi="Times New Roman"/>
          <w:sz w:val="28"/>
          <w:szCs w:val="28"/>
          <w:lang w:val="ru-RU"/>
        </w:rPr>
        <w:tab/>
      </w: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Праздники, развлечения, досуги</w:t>
      </w:r>
      <w:r w:rsidR="009311D4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Для любой формы музыкальной деятельности тоже существуют презентации, видеофильмы, видеоролики, слайд-шоу, записи детских выступлений на утренниках, познавательные учебные фильмы, детские мультфильмы. 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На праздниках и развлечениях использую</w:t>
      </w:r>
      <w:r w:rsidR="00D9699F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тся </w:t>
      </w:r>
      <w:proofErr w:type="spellStart"/>
      <w:r w:rsidR="00D9699F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видео</w:t>
      </w: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презентации</w:t>
      </w:r>
      <w:proofErr w:type="spellEnd"/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нескольких направлени</w:t>
      </w:r>
      <w:r w:rsidR="00D9699F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ях. Первое-это анимационный фон:</w:t>
      </w: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видеоролики для создания праздничной атмосф</w:t>
      </w:r>
      <w:r w:rsidR="00D9699F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еры.     Другое направлени</w:t>
      </w:r>
      <w:proofErr w:type="gramStart"/>
      <w:r w:rsidR="00D9699F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е-</w:t>
      </w:r>
      <w:proofErr w:type="gramEnd"/>
      <w:r w:rsidR="00D9699F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когда видео презентация становится частью сюжетной линии. Например, дети собирают ключики в сундуках, выполняя различные задания. Очень часто на праздниках и досугах к детям с экрана обращаются мульт</w:t>
      </w:r>
      <w:r w:rsidR="00D9699F"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ипликационные </w:t>
      </w: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герои с какой-либо просьбой.  Всё это позволяет разнообразить досуговую деятельность, привлечь внимание детей, вызвать эмоциональный подъём, создать радостное настроение.  </w:t>
      </w:r>
    </w:p>
    <w:p w:rsidR="00913166" w:rsidRPr="001D5B82" w:rsidRDefault="00913166" w:rsidP="00D3618B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5B82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Заключение </w:t>
      </w:r>
    </w:p>
    <w:p w:rsidR="00913166" w:rsidRPr="001D5B82" w:rsidRDefault="00913166" w:rsidP="00D3618B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D5B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Таким образом,</w:t>
      </w:r>
      <w:r w:rsidR="00D9699F" w:rsidRPr="001D5B82">
        <w:rPr>
          <w:rFonts w:ascii="Times New Roman" w:hAnsi="Times New Roman"/>
          <w:sz w:val="28"/>
          <w:szCs w:val="28"/>
          <w:lang w:val="ru-RU"/>
        </w:rPr>
        <w:t xml:space="preserve">   в ходе проведенной  работы  установлено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, что  </w:t>
      </w:r>
      <w:r w:rsidRPr="001D5B82">
        <w:rPr>
          <w:rFonts w:ascii="Times New Roman" w:hAnsi="Times New Roman"/>
          <w:sz w:val="28"/>
          <w:szCs w:val="28"/>
          <w:lang w:val="ru-RU" w:eastAsia="ru-RU"/>
        </w:rPr>
        <w:t>по сравнению с традиционными формами воспитания и обучения детей</w:t>
      </w:r>
      <w:r w:rsidR="00D9699F" w:rsidRPr="001D5B82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1D5B82">
        <w:rPr>
          <w:rFonts w:ascii="Times New Roman" w:hAnsi="Times New Roman"/>
          <w:sz w:val="28"/>
          <w:szCs w:val="28"/>
          <w:lang w:val="ru-RU" w:eastAsia="ru-RU"/>
        </w:rPr>
        <w:t xml:space="preserve">  использование компьютера  обладает рядом преимуще</w:t>
      </w:r>
      <w:proofErr w:type="gramStart"/>
      <w:r w:rsidRPr="001D5B82">
        <w:rPr>
          <w:rFonts w:ascii="Times New Roman" w:hAnsi="Times New Roman"/>
          <w:sz w:val="28"/>
          <w:szCs w:val="28"/>
          <w:lang w:val="ru-RU" w:eastAsia="ru-RU"/>
        </w:rPr>
        <w:t>ств в тв</w:t>
      </w:r>
      <w:proofErr w:type="gramEnd"/>
      <w:r w:rsidRPr="001D5B82">
        <w:rPr>
          <w:rFonts w:ascii="Times New Roman" w:hAnsi="Times New Roman"/>
          <w:sz w:val="28"/>
          <w:szCs w:val="28"/>
          <w:lang w:val="ru-RU" w:eastAsia="ru-RU"/>
        </w:rPr>
        <w:t xml:space="preserve">орческой  музыкальной деятельности </w:t>
      </w:r>
      <w:r w:rsidR="00D9699F" w:rsidRPr="001D5B82">
        <w:rPr>
          <w:rFonts w:ascii="Times New Roman" w:hAnsi="Times New Roman"/>
          <w:sz w:val="28"/>
          <w:szCs w:val="28"/>
          <w:lang w:val="ru-RU" w:eastAsia="ru-RU"/>
        </w:rPr>
        <w:t>и позволяет повысить качество образовательного процесса</w:t>
      </w:r>
      <w:r w:rsidR="00D9699F" w:rsidRPr="001D5B82">
        <w:rPr>
          <w:rFonts w:ascii="Times New Roman" w:hAnsi="Times New Roman"/>
          <w:sz w:val="28"/>
          <w:szCs w:val="28"/>
          <w:lang w:val="ru-RU"/>
        </w:rPr>
        <w:t xml:space="preserve">.  В ходе работы </w:t>
      </w:r>
      <w:r w:rsidR="00D9699F" w:rsidRPr="001D5B82">
        <w:rPr>
          <w:rFonts w:ascii="Times New Roman" w:hAnsi="Times New Roman"/>
          <w:sz w:val="28"/>
          <w:szCs w:val="28"/>
          <w:lang w:val="ru-RU" w:eastAsia="ru-RU"/>
        </w:rPr>
        <w:t>пополнена   развивающая среда</w:t>
      </w:r>
      <w:r w:rsidRPr="001D5B82">
        <w:rPr>
          <w:rFonts w:ascii="Times New Roman" w:hAnsi="Times New Roman"/>
          <w:sz w:val="28"/>
          <w:szCs w:val="28"/>
          <w:lang w:val="ru-RU" w:eastAsia="ru-RU"/>
        </w:rPr>
        <w:t xml:space="preserve"> музыкального зала э</w:t>
      </w:r>
      <w:r w:rsidR="00D9699F" w:rsidRPr="001D5B82">
        <w:rPr>
          <w:rFonts w:ascii="Times New Roman" w:hAnsi="Times New Roman"/>
          <w:sz w:val="28"/>
          <w:szCs w:val="28"/>
          <w:lang w:val="ru-RU" w:eastAsia="ru-RU"/>
        </w:rPr>
        <w:t>лектронными средствами обучения. В процессе самообразования повысился собственный уровень владения компьютером. Однако</w:t>
      </w:r>
      <w:proofErr w:type="gramStart"/>
      <w:r w:rsidR="00D9699F" w:rsidRPr="001D5B82">
        <w:rPr>
          <w:rFonts w:ascii="Times New Roman" w:hAnsi="Times New Roman"/>
          <w:sz w:val="28"/>
          <w:szCs w:val="28"/>
          <w:lang w:val="ru-RU" w:eastAsia="ru-RU"/>
        </w:rPr>
        <w:t>,</w:t>
      </w:r>
      <w:proofErr w:type="gramEnd"/>
      <w:r w:rsidR="00D9699F" w:rsidRPr="001D5B8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86A03" w:rsidRPr="001D5B82">
        <w:rPr>
          <w:rFonts w:ascii="Times New Roman" w:hAnsi="Times New Roman"/>
          <w:sz w:val="28"/>
          <w:szCs w:val="28"/>
          <w:lang w:val="ru-RU" w:eastAsia="ru-RU"/>
        </w:rPr>
        <w:t>в ходе реализации задач педагог</w:t>
      </w:r>
      <w:r w:rsidR="00D9699F" w:rsidRPr="001D5B82">
        <w:rPr>
          <w:rFonts w:ascii="Times New Roman" w:hAnsi="Times New Roman"/>
          <w:sz w:val="28"/>
          <w:szCs w:val="28"/>
          <w:lang w:val="ru-RU" w:eastAsia="ru-RU"/>
        </w:rPr>
        <w:t>ического опыта</w:t>
      </w:r>
      <w:r w:rsidR="00A86A03" w:rsidRPr="001D5B82">
        <w:rPr>
          <w:rFonts w:ascii="Times New Roman" w:hAnsi="Times New Roman"/>
          <w:sz w:val="28"/>
          <w:szCs w:val="28"/>
          <w:lang w:val="ru-RU" w:eastAsia="ru-RU"/>
        </w:rPr>
        <w:t xml:space="preserve"> отметила, что </w:t>
      </w:r>
      <w:r w:rsidR="00A86A03" w:rsidRPr="001D5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использование современных компьютерных технологий в музыкальном воспитании дошкольников – это только дополнительное средство для реализации целей и задач, поставленных перед музыкальным руководителем детского сада. А ценности непосредственного о</w:t>
      </w:r>
      <w:r w:rsidR="00A86A03" w:rsidRPr="001D5B82">
        <w:rPr>
          <w:rFonts w:ascii="Times New Roman" w:hAnsi="Times New Roman"/>
          <w:sz w:val="28"/>
          <w:szCs w:val="28"/>
          <w:lang w:val="ru-RU"/>
        </w:rPr>
        <w:t>бщения с педагогом, живой музыкой</w:t>
      </w:r>
      <w:r w:rsidRPr="001D5B82">
        <w:rPr>
          <w:rFonts w:ascii="Times New Roman" w:hAnsi="Times New Roman"/>
          <w:sz w:val="28"/>
          <w:szCs w:val="28"/>
          <w:lang w:val="ru-RU"/>
        </w:rPr>
        <w:t xml:space="preserve"> для малышей остаются неоспоримыми.</w:t>
      </w:r>
    </w:p>
    <w:p w:rsidR="008F7310" w:rsidRDefault="00913166" w:rsidP="00913166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D5B8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1D5B8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8F7310" w:rsidRDefault="008F7310">
      <w:pPr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br w:type="page"/>
      </w:r>
    </w:p>
    <w:p w:rsidR="008F7310" w:rsidRPr="008F7310" w:rsidRDefault="008F7310" w:rsidP="008F7310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8F7310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lastRenderedPageBreak/>
        <w:t>Источники</w:t>
      </w:r>
      <w:r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:</w:t>
      </w:r>
      <w:bookmarkStart w:id="0" w:name="_GoBack"/>
      <w:bookmarkEnd w:id="0"/>
    </w:p>
    <w:p w:rsidR="008F7310" w:rsidRPr="008F7310" w:rsidRDefault="008F7310" w:rsidP="008F7310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</w:p>
    <w:p w:rsidR="008F7310" w:rsidRPr="008F7310" w:rsidRDefault="008F7310" w:rsidP="008F7310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</w:pPr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Образовательные стандарты</w:t>
      </w:r>
      <w:proofErr w:type="gram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.</w:t>
      </w:r>
      <w:proofErr w:type="gram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 xml:space="preserve"> </w:t>
      </w:r>
      <w:proofErr w:type="gram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д</w:t>
      </w:r>
      <w:proofErr w:type="gram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ошкольное образование. Минск 2012,С.28/</w:t>
      </w:r>
    </w:p>
    <w:p w:rsidR="008F7310" w:rsidRPr="008F7310" w:rsidRDefault="008F7310" w:rsidP="008F7310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</w:pPr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Учебная программа дошкольного образования</w:t>
      </w:r>
      <w:proofErr w:type="gram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.-</w:t>
      </w:r>
      <w:proofErr w:type="gram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Минск: НИО, 2012. – 416 с.</w:t>
      </w:r>
      <w:r w:rsidRPr="008F7310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 w:bidi="ar-SA"/>
        </w:rPr>
        <w:t xml:space="preserve"> 3. </w:t>
      </w:r>
      <w:proofErr w:type="spellStart"/>
      <w:r w:rsidRPr="008F7310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 w:bidi="ar-SA"/>
        </w:rPr>
        <w:t>Горвиц</w:t>
      </w:r>
      <w:proofErr w:type="spellEnd"/>
      <w:r w:rsidRPr="008F7310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 w:bidi="ar-SA"/>
        </w:rPr>
        <w:t xml:space="preserve"> Ю., </w:t>
      </w:r>
      <w:proofErr w:type="spellStart"/>
      <w:r w:rsidRPr="008F7310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 w:bidi="ar-SA"/>
        </w:rPr>
        <w:t>Поздняк</w:t>
      </w:r>
      <w:proofErr w:type="spellEnd"/>
      <w:r w:rsidRPr="008F7310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ru-RU" w:eastAsia="ru-RU" w:bidi="ar-SA"/>
        </w:rPr>
        <w:t xml:space="preserve"> Л. Кому работать с компьютером в детском саду//Дошкольное воспитание. – 1991. - № 5;</w:t>
      </w:r>
    </w:p>
    <w:p w:rsidR="008F7310" w:rsidRPr="008F7310" w:rsidRDefault="008F7310" w:rsidP="008F7310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</w:pPr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 xml:space="preserve">Захарова И. Г. Информационные технологии в образовании: </w:t>
      </w:r>
      <w:proofErr w:type="spell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Учеб</w:t>
      </w:r>
      <w:proofErr w:type="gram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.п</w:t>
      </w:r>
      <w:proofErr w:type="gram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особие</w:t>
      </w:r>
      <w:proofErr w:type="spell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 xml:space="preserve"> для студ. </w:t>
      </w:r>
      <w:proofErr w:type="spell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высш</w:t>
      </w:r>
      <w:proofErr w:type="spell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 xml:space="preserve">. </w:t>
      </w:r>
      <w:proofErr w:type="spell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пед</w:t>
      </w:r>
      <w:proofErr w:type="spell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. учеб. заведений. – М., 2003;</w:t>
      </w:r>
    </w:p>
    <w:p w:rsidR="008F7310" w:rsidRPr="008F7310" w:rsidRDefault="008F7310" w:rsidP="008F7310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</w:pPr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 xml:space="preserve">Калинина, </w:t>
      </w:r>
      <w:proofErr w:type="spell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Т.В.Новые</w:t>
      </w:r>
      <w:proofErr w:type="spell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 xml:space="preserve"> информационные технологии в дошкольном детстве // Управление ДОУ. – 2008. № 6;</w:t>
      </w:r>
    </w:p>
    <w:p w:rsidR="008F7310" w:rsidRPr="008F7310" w:rsidRDefault="008F7310" w:rsidP="008F7310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</w:pPr>
      <w:proofErr w:type="spell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Моторин</w:t>
      </w:r>
      <w:proofErr w:type="spell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, Воспитательные возможности компьютерных игр//Дошкольное воспитание. – 2000. № 11;</w:t>
      </w:r>
    </w:p>
    <w:p w:rsidR="008F7310" w:rsidRPr="008F7310" w:rsidRDefault="008F7310" w:rsidP="008F7310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</w:pPr>
      <w:proofErr w:type="spell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Новосёлова</w:t>
      </w:r>
      <w:proofErr w:type="spell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, С.Л. «Компьютерный мир дошкольника» //Новая школа. – 1997. - № 3;</w:t>
      </w:r>
    </w:p>
    <w:p w:rsidR="008F7310" w:rsidRPr="008F7310" w:rsidRDefault="008F7310" w:rsidP="008F7310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</w:pPr>
      <w:proofErr w:type="spell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Селевко</w:t>
      </w:r>
      <w:proofErr w:type="spell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 xml:space="preserve"> Г.К. «Педагогические технологии на основе информационно-коммуникационных средств». М.: НИИ школьных технологий, 2005. (Серия «Энциклопедия образовательных технологий»).</w:t>
      </w:r>
    </w:p>
    <w:p w:rsidR="008F7310" w:rsidRPr="008F7310" w:rsidRDefault="008F7310" w:rsidP="008F7310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</w:pPr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Комарова, Т. С. «Информационно-коммуникационные технологии в              дошкольном образовании» / Т. С. Комарова — М., 2011.</w:t>
      </w:r>
    </w:p>
    <w:p w:rsidR="008F7310" w:rsidRPr="008F7310" w:rsidRDefault="008F7310" w:rsidP="008F7310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</w:pPr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 xml:space="preserve">Информационно-коммуникационные технологии в образовании. Термины и определения. – М: </w:t>
      </w:r>
      <w:proofErr w:type="spell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Стандартинформ</w:t>
      </w:r>
      <w:proofErr w:type="spell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, 2007.</w:t>
      </w:r>
    </w:p>
    <w:p w:rsidR="008F7310" w:rsidRPr="008F7310" w:rsidRDefault="008F7310" w:rsidP="008F7310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</w:pPr>
      <w:r w:rsidRPr="008F7310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 w:bidi="ar-SA"/>
        </w:rPr>
        <w:t xml:space="preserve">Карабанова О.А., Алиева Э.Ф., </w:t>
      </w:r>
      <w:proofErr w:type="spellStart"/>
      <w:r w:rsidRPr="008F7310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 w:bidi="ar-SA"/>
        </w:rPr>
        <w:t>Радионова</w:t>
      </w:r>
      <w:proofErr w:type="spellEnd"/>
      <w:r w:rsidRPr="008F7310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 w:bidi="ar-SA"/>
        </w:rPr>
        <w:t xml:space="preserve"> О.Р., Рабинович П.Д., </w:t>
      </w:r>
      <w:r w:rsidRPr="008F7310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 w:bidi="ar-SA"/>
        </w:rPr>
        <w:br/>
      </w:r>
      <w:proofErr w:type="spellStart"/>
      <w:r w:rsidRPr="008F7310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 w:bidi="ar-SA"/>
        </w:rPr>
        <w:t>Марич</w:t>
      </w:r>
      <w:proofErr w:type="spellEnd"/>
      <w:r w:rsidRPr="008F7310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 w:bidi="ar-SA"/>
        </w:rPr>
        <w:t xml:space="preserve"> Е.М.</w:t>
      </w:r>
      <w:r w:rsidRPr="008F7310">
        <w:rPr>
          <w:rFonts w:ascii="Times New Roman" w:eastAsiaTheme="minorHAnsi" w:hAnsi="Times New Roman" w:cstheme="minorBidi"/>
          <w:b/>
          <w:bCs/>
          <w:color w:val="000000" w:themeColor="text1"/>
          <w:sz w:val="28"/>
          <w:szCs w:val="28"/>
          <w:lang w:val="ru-RU" w:bidi="ar-SA"/>
        </w:rPr>
        <w:t xml:space="preserve"> </w:t>
      </w:r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 xml:space="preserve">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</w:t>
      </w:r>
      <w:r w:rsidRPr="008F7310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 w:bidi="ar-SA"/>
        </w:rPr>
        <w:t xml:space="preserve">Методические рекомендации для </w:t>
      </w:r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педагогических работников дошкольных образовательных организаций и родителей детей дошкольного возраста /</w:t>
      </w:r>
      <w:r w:rsidRPr="008F7310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 w:bidi="ar-SA"/>
        </w:rPr>
        <w:t xml:space="preserve"> О.А. Карабанова, Э.Ф. Алиева, О.Р. </w:t>
      </w:r>
      <w:proofErr w:type="spellStart"/>
      <w:r w:rsidRPr="008F7310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 w:bidi="ar-SA"/>
        </w:rPr>
        <w:t>Радионова</w:t>
      </w:r>
      <w:proofErr w:type="spellEnd"/>
      <w:r w:rsidRPr="008F7310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 w:bidi="ar-SA"/>
        </w:rPr>
        <w:t>, П.Д. Рабинович, Е.М. </w:t>
      </w:r>
      <w:proofErr w:type="spellStart"/>
      <w:r w:rsidRPr="008F7310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  <w:lang w:val="ru-RU" w:bidi="ar-SA"/>
        </w:rPr>
        <w:t>Марич</w:t>
      </w:r>
      <w:proofErr w:type="spell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. – М.: Федеральный институт развития образования, 2014. – 96 с.</w:t>
      </w:r>
    </w:p>
    <w:p w:rsidR="008F7310" w:rsidRPr="008F7310" w:rsidRDefault="008F7310" w:rsidP="008F7310">
      <w:p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</w:pPr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Интернет-ресурсы:</w:t>
      </w:r>
    </w:p>
    <w:p w:rsidR="008F7310" w:rsidRPr="008F7310" w:rsidRDefault="008F7310" w:rsidP="008F7310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</w:pPr>
      <w:proofErr w:type="spell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Петелина</w:t>
      </w:r>
      <w:proofErr w:type="spell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 xml:space="preserve"> Н.В. «Использование информационно-коммуникационных технологий на уроках музыки в начальной школе.  </w:t>
      </w:r>
      <w:hyperlink r:id="rId10" w:history="1">
        <w:r w:rsidRPr="008F7310">
          <w:rPr>
            <w:rFonts w:ascii="Times New Roman" w:eastAsiaTheme="minorHAnsi" w:hAnsi="Times New Roman" w:cstheme="minorBidi"/>
            <w:color w:val="000000" w:themeColor="text1"/>
            <w:sz w:val="28"/>
            <w:szCs w:val="28"/>
            <w:u w:val="single"/>
            <w:lang w:val="ru-RU" w:bidi="ar-SA"/>
          </w:rPr>
          <w:t>http://nsportal.ru/</w:t>
        </w:r>
      </w:hyperlink>
    </w:p>
    <w:p w:rsidR="008F7310" w:rsidRPr="008F7310" w:rsidRDefault="008F7310" w:rsidP="008F7310">
      <w:pPr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Bidi"/>
          <w:color w:val="000000" w:themeColor="text1"/>
          <w:u w:val="single"/>
          <w:lang w:val="ru-RU" w:bidi="ar-SA"/>
        </w:rPr>
      </w:pPr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 xml:space="preserve">Гурьев С.В. Целесообразность компьютеризации детских образовательных </w:t>
      </w:r>
      <w:proofErr w:type="spell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учреждений.</w:t>
      </w:r>
      <w:hyperlink r:id="rId11" w:history="1">
        <w:r w:rsidRPr="008F7310">
          <w:rPr>
            <w:rFonts w:ascii="Times New Roman" w:eastAsiaTheme="minorHAnsi" w:hAnsi="Times New Roman" w:cstheme="minorBidi"/>
            <w:color w:val="000000" w:themeColor="text1"/>
            <w:sz w:val="28"/>
            <w:szCs w:val="28"/>
            <w:u w:val="single"/>
            <w:lang w:val="ru-RU" w:bidi="ar-SA"/>
          </w:rPr>
          <w:t>http</w:t>
        </w:r>
        <w:proofErr w:type="spellEnd"/>
        <w:r w:rsidRPr="008F7310">
          <w:rPr>
            <w:rFonts w:ascii="Times New Roman" w:eastAsiaTheme="minorHAnsi" w:hAnsi="Times New Roman" w:cstheme="minorBidi"/>
            <w:color w:val="000000" w:themeColor="text1"/>
            <w:sz w:val="28"/>
            <w:szCs w:val="28"/>
            <w:u w:val="single"/>
            <w:lang w:val="ru-RU" w:bidi="ar-SA"/>
          </w:rPr>
          <w:t>://www.rusedu.info/</w:t>
        </w:r>
      </w:hyperlink>
    </w:p>
    <w:p w:rsidR="008F7310" w:rsidRPr="008F7310" w:rsidRDefault="008F7310" w:rsidP="008F7310">
      <w:pPr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Bidi"/>
          <w:lang w:val="ru-RU" w:bidi="ar-SA"/>
        </w:rPr>
      </w:pPr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Афанасьева О. В. «Использование ИКТ в образовательном процессе</w:t>
      </w:r>
      <w:proofErr w:type="gramStart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 xml:space="preserve">.» – </w:t>
      </w:r>
      <w:proofErr w:type="spellStart"/>
      <w:proofErr w:type="gram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www</w:t>
      </w:r>
      <w:proofErr w:type="spellEnd"/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. pedsovet.org</w:t>
      </w:r>
    </w:p>
    <w:p w:rsidR="008F7310" w:rsidRPr="008F7310" w:rsidRDefault="008F7310" w:rsidP="008F7310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</w:pPr>
      <w:r w:rsidRPr="008F7310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>Беляков Е.В. «Понятие ИКТ и их роль в образовательном процессе»      http://belyk5.narod.ru/</w:t>
      </w:r>
    </w:p>
    <w:p w:rsidR="008F7310" w:rsidRPr="008F7310" w:rsidRDefault="008F7310" w:rsidP="008F7310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val="ru-RU" w:bidi="ar-SA"/>
        </w:rPr>
      </w:pPr>
      <w:r w:rsidRPr="008F7310">
        <w:rPr>
          <w:rFonts w:asciiTheme="minorHAnsi" w:hAnsiTheme="minorHAnsi" w:cstheme="minorBidi"/>
          <w:szCs w:val="28"/>
          <w:lang w:val="ru-RU" w:bidi="ar-SA"/>
        </w:rPr>
        <w:br w:type="page"/>
      </w:r>
    </w:p>
    <w:p w:rsidR="00913166" w:rsidRPr="001D5B82" w:rsidRDefault="00913166" w:rsidP="00913166">
      <w:pPr>
        <w:pStyle w:val="a3"/>
        <w:rPr>
          <w:lang w:val="ru-RU"/>
        </w:rPr>
      </w:pPr>
    </w:p>
    <w:sectPr w:rsidR="00913166" w:rsidRPr="001D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F3" w:rsidRDefault="00F970F3" w:rsidP="00913166">
      <w:pPr>
        <w:spacing w:after="0" w:line="240" w:lineRule="auto"/>
      </w:pPr>
      <w:r>
        <w:separator/>
      </w:r>
    </w:p>
  </w:endnote>
  <w:endnote w:type="continuationSeparator" w:id="0">
    <w:p w:rsidR="00F970F3" w:rsidRDefault="00F970F3" w:rsidP="0091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F3" w:rsidRDefault="00F970F3" w:rsidP="00913166">
      <w:pPr>
        <w:spacing w:after="0" w:line="240" w:lineRule="auto"/>
      </w:pPr>
      <w:r>
        <w:separator/>
      </w:r>
    </w:p>
  </w:footnote>
  <w:footnote w:type="continuationSeparator" w:id="0">
    <w:p w:rsidR="00F970F3" w:rsidRDefault="00F970F3" w:rsidP="0091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4E2"/>
    <w:multiLevelType w:val="hybridMultilevel"/>
    <w:tmpl w:val="6348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50B1"/>
    <w:multiLevelType w:val="hybridMultilevel"/>
    <w:tmpl w:val="1A60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47CE0"/>
    <w:multiLevelType w:val="hybridMultilevel"/>
    <w:tmpl w:val="819C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506D5"/>
    <w:multiLevelType w:val="hybridMultilevel"/>
    <w:tmpl w:val="9330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6"/>
    <w:rsid w:val="000B7F3F"/>
    <w:rsid w:val="001D5B82"/>
    <w:rsid w:val="002A4BE3"/>
    <w:rsid w:val="00711F6A"/>
    <w:rsid w:val="00715A94"/>
    <w:rsid w:val="008F7310"/>
    <w:rsid w:val="00913166"/>
    <w:rsid w:val="009311D4"/>
    <w:rsid w:val="009E69CD"/>
    <w:rsid w:val="00A86A03"/>
    <w:rsid w:val="00CC2E7B"/>
    <w:rsid w:val="00D3618B"/>
    <w:rsid w:val="00D9699F"/>
    <w:rsid w:val="00F06144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66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316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913166"/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913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913166"/>
    <w:pPr>
      <w:ind w:left="720"/>
      <w:contextualSpacing/>
    </w:pPr>
    <w:rPr>
      <w:lang w:val="ru-RU" w:bidi="ar-SA"/>
    </w:rPr>
  </w:style>
  <w:style w:type="character" w:customStyle="1" w:styleId="FontStyle157">
    <w:name w:val="Font Style157"/>
    <w:basedOn w:val="a0"/>
    <w:rsid w:val="009131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9">
    <w:name w:val="Font Style159"/>
    <w:basedOn w:val="a0"/>
    <w:rsid w:val="00913166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1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166"/>
    <w:rPr>
      <w:rFonts w:ascii="Calibri" w:eastAsia="Calibri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1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166"/>
    <w:rPr>
      <w:rFonts w:ascii="Calibri" w:eastAsia="Calibri" w:hAnsi="Calibri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2A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4BE3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66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316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913166"/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913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913166"/>
    <w:pPr>
      <w:ind w:left="720"/>
      <w:contextualSpacing/>
    </w:pPr>
    <w:rPr>
      <w:lang w:val="ru-RU" w:bidi="ar-SA"/>
    </w:rPr>
  </w:style>
  <w:style w:type="character" w:customStyle="1" w:styleId="FontStyle157">
    <w:name w:val="Font Style157"/>
    <w:basedOn w:val="a0"/>
    <w:rsid w:val="009131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9">
    <w:name w:val="Font Style159"/>
    <w:basedOn w:val="a0"/>
    <w:rsid w:val="00913166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1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166"/>
    <w:rPr>
      <w:rFonts w:ascii="Calibri" w:eastAsia="Calibri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1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166"/>
    <w:rPr>
      <w:rFonts w:ascii="Calibri" w:eastAsia="Calibri" w:hAnsi="Calibri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2A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4BE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edu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2021-02-01T08:38:00Z</dcterms:created>
  <dcterms:modified xsi:type="dcterms:W3CDTF">2021-03-18T08:35:00Z</dcterms:modified>
</cp:coreProperties>
</file>