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F84" w:rsidRPr="00237A81" w:rsidRDefault="00AA6F84" w:rsidP="005E6C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0;margin-top:0;width:101.25pt;height:135pt;z-index:251658240;visibility:visible;mso-position-horizontal:left;mso-position-horizontal-relative:margin;mso-position-vertical:top;mso-position-vertical-relative:margin">
            <v:imagedata r:id="rId7" o:title=""/>
            <w10:wrap type="square" anchorx="margin" anchory="margin"/>
          </v:shape>
        </w:pict>
      </w:r>
      <w:bookmarkEnd w:id="0"/>
      <w:r w:rsidRPr="00237A81">
        <w:rPr>
          <w:rFonts w:ascii="Times New Roman" w:hAnsi="Times New Roman" w:cs="Times New Roman"/>
          <w:b/>
          <w:bCs/>
          <w:sz w:val="28"/>
          <w:szCs w:val="28"/>
        </w:rPr>
        <w:t>«ИСПОЛЬЗОВАНИЕ ДИДАКТИЧЕСКИХ ЭЛЕКТРОННЫХ ИГР В РАБОТЕ С ДЕТЬМИ ДОШКОЛЬНОГО ВОЗРАСТА»</w:t>
      </w:r>
    </w:p>
    <w:p w:rsidR="00AA6F84" w:rsidRDefault="00AA6F84" w:rsidP="005E6C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Рисунок 2" o:spid="_x0000_s1027" type="#_x0000_t75" style="position:absolute;left:0;text-align:left;margin-left:71pt;margin-top:0;width:111pt;height:111pt;z-index:251659264;visibility:visible;mso-position-horizontal:right;mso-position-horizontal-relative:margin;mso-position-vertical:top;mso-position-vertical-relative:margin">
            <v:imagedata r:id="rId8" o:title=""/>
            <w10:wrap type="square" anchorx="margin" anchory="margin"/>
          </v:shape>
        </w:pict>
      </w:r>
    </w:p>
    <w:p w:rsidR="00AA6F84" w:rsidRPr="005E6CCC" w:rsidRDefault="00AA6F84" w:rsidP="005E6C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F84" w:rsidRPr="005E6CCC" w:rsidRDefault="00AA6F84" w:rsidP="005E6CC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E6CCC">
        <w:rPr>
          <w:rFonts w:ascii="Times New Roman" w:hAnsi="Times New Roman" w:cs="Times New Roman"/>
          <w:b/>
          <w:bCs/>
          <w:sz w:val="28"/>
          <w:szCs w:val="28"/>
        </w:rPr>
        <w:t>Азарчик Алина Сергеевна,</w:t>
      </w:r>
    </w:p>
    <w:p w:rsidR="00AA6F84" w:rsidRDefault="00AA6F84" w:rsidP="005E6CCC">
      <w:pPr>
        <w:spacing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дошкольного образования государственного учреждения образования «Дошкольный центр развития ребёнка п. Энергетиков» </w:t>
      </w:r>
    </w:p>
    <w:p w:rsidR="00AA6F84" w:rsidRDefault="00AA6F84" w:rsidP="005E6C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6F84" w:rsidRDefault="00AA6F84" w:rsidP="005E6C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AA6F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6F84" w:rsidRPr="005846D1" w:rsidRDefault="00AA6F84" w:rsidP="005E6CCC">
      <w:pPr>
        <w:spacing w:after="0" w:line="360" w:lineRule="auto"/>
        <w:ind w:firstLine="567"/>
        <w:jc w:val="both"/>
        <w:rPr>
          <w:rStyle w:val="c3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846D1">
        <w:rPr>
          <w:rFonts w:ascii="Times New Roman" w:hAnsi="Times New Roman" w:cs="Times New Roman"/>
          <w:sz w:val="28"/>
          <w:szCs w:val="28"/>
        </w:rPr>
        <w:t xml:space="preserve">овременный мир уже невозможно представить без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информационно-коммуникационных </w:t>
      </w:r>
      <w:r w:rsidRPr="005846D1">
        <w:rPr>
          <w:rFonts w:ascii="Times New Roman" w:hAnsi="Times New Roman" w:cs="Times New Roman"/>
          <w:sz w:val="28"/>
          <w:szCs w:val="28"/>
        </w:rPr>
        <w:t xml:space="preserve"> технологий</w:t>
      </w:r>
      <w:r>
        <w:rPr>
          <w:rFonts w:ascii="Times New Roman" w:hAnsi="Times New Roman" w:cs="Times New Roman"/>
          <w:sz w:val="28"/>
          <w:szCs w:val="28"/>
        </w:rPr>
        <w:t xml:space="preserve"> (далее - ИКТ)</w:t>
      </w:r>
      <w:r w:rsidRPr="005846D1">
        <w:rPr>
          <w:rFonts w:ascii="Times New Roman" w:hAnsi="Times New Roman" w:cs="Times New Roman"/>
          <w:sz w:val="28"/>
          <w:szCs w:val="28"/>
        </w:rPr>
        <w:t>, что становится неотъемлемой частью любой сферы человеческой деятельности.</w:t>
      </w:r>
      <w:r w:rsidRPr="005846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Компьютеризация</w:t>
      </w:r>
      <w:r w:rsidRPr="005846D1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вносит свои коррективы в существующие подходы к воспитанию и образованию детей дошкольного возраста.</w:t>
      </w:r>
      <w:r w:rsidRPr="005846D1">
        <w:rPr>
          <w:rStyle w:val="c3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A6F84" w:rsidRPr="005846D1" w:rsidRDefault="00AA6F84" w:rsidP="005E6C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46D1">
        <w:rPr>
          <w:rFonts w:ascii="Times New Roman" w:hAnsi="Times New Roman" w:cs="Times New Roman"/>
          <w:sz w:val="28"/>
          <w:szCs w:val="28"/>
        </w:rPr>
        <w:t xml:space="preserve">Современные дети </w:t>
      </w:r>
      <w:r w:rsidRPr="005846D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6D1">
        <w:rPr>
          <w:rFonts w:ascii="Times New Roman" w:hAnsi="Times New Roman" w:cs="Times New Roman"/>
          <w:sz w:val="28"/>
          <w:szCs w:val="28"/>
        </w:rPr>
        <w:t>весьма</w:t>
      </w:r>
      <w:r w:rsidRPr="005846D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6D1">
        <w:rPr>
          <w:rFonts w:ascii="Times New Roman" w:hAnsi="Times New Roman" w:cs="Times New Roman"/>
          <w:sz w:val="28"/>
          <w:szCs w:val="28"/>
        </w:rPr>
        <w:t>отличаются</w:t>
      </w:r>
      <w:r w:rsidRPr="005846D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6D1">
        <w:rPr>
          <w:rFonts w:ascii="Times New Roman" w:hAnsi="Times New Roman" w:cs="Times New Roman"/>
          <w:sz w:val="28"/>
          <w:szCs w:val="28"/>
        </w:rPr>
        <w:t>от</w:t>
      </w:r>
      <w:r w:rsidRPr="005846D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6D1">
        <w:rPr>
          <w:rFonts w:ascii="Times New Roman" w:hAnsi="Times New Roman" w:cs="Times New Roman"/>
          <w:sz w:val="28"/>
          <w:szCs w:val="28"/>
        </w:rPr>
        <w:t>предшествующих</w:t>
      </w:r>
      <w:r w:rsidRPr="005846D1">
        <w:rPr>
          <w:rFonts w:ascii="Times New Roman" w:hAnsi="Times New Roman" w:cs="Times New Roman"/>
          <w:sz w:val="28"/>
          <w:szCs w:val="28"/>
          <w:shd w:val="clear" w:color="auto" w:fill="FFFFFF"/>
        </w:rPr>
        <w:t> поколений. Уже с детства они знают, что такое телефон, планшет, ноутбук, компьютер и как ими пользоваться. Но почему же тогда ребенок не может решить простейшую логическую задачку, сочинить свою сказку? Что происходит с детьми? Неужели изменились интеллектуальные и психические способности детей?  Вопросов много и все они сводятся к одному –– использование ИКТ в работе с детьми. Нужно ли это детям?  Конечно нужно, но делать это необходимо осторожно и правильно.</w:t>
      </w:r>
    </w:p>
    <w:p w:rsidR="00AA6F84" w:rsidRPr="005846D1" w:rsidRDefault="00AA6F84" w:rsidP="005E6CCC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846D1">
        <w:rPr>
          <w:color w:val="000000"/>
          <w:sz w:val="28"/>
          <w:szCs w:val="28"/>
          <w:shd w:val="clear" w:color="auto" w:fill="FFFFFF"/>
        </w:rPr>
        <w:t xml:space="preserve">Ведущей деятельностью детей дошкольного возраста является игра, </w:t>
      </w:r>
      <w:r w:rsidRPr="005846D1">
        <w:rPr>
          <w:rStyle w:val="c0"/>
          <w:color w:val="000000"/>
          <w:sz w:val="28"/>
          <w:szCs w:val="28"/>
        </w:rPr>
        <w:t xml:space="preserve">посредством которой он органично развивается, </w:t>
      </w:r>
      <w:r w:rsidRPr="00426FF6">
        <w:rPr>
          <w:rStyle w:val="c0"/>
          <w:sz w:val="28"/>
          <w:szCs w:val="28"/>
        </w:rPr>
        <w:t>познает значимый</w:t>
      </w:r>
      <w:r>
        <w:rPr>
          <w:rStyle w:val="c0"/>
          <w:sz w:val="28"/>
          <w:szCs w:val="28"/>
        </w:rPr>
        <w:t xml:space="preserve"> социальный</w:t>
      </w:r>
      <w:r w:rsidRPr="00426FF6">
        <w:rPr>
          <w:rStyle w:val="c0"/>
          <w:sz w:val="28"/>
          <w:szCs w:val="28"/>
        </w:rPr>
        <w:t xml:space="preserve"> опыт человеческой культуры </w:t>
      </w:r>
      <w:r w:rsidRPr="005846D1">
        <w:rPr>
          <w:rStyle w:val="c0"/>
          <w:color w:val="000000"/>
          <w:sz w:val="28"/>
          <w:szCs w:val="28"/>
        </w:rPr>
        <w:t>– взаимоотношение между взрослыми людьми – в семье, их профессиональной деятельности и т. д.</w:t>
      </w:r>
    </w:p>
    <w:p w:rsidR="00AA6F84" w:rsidRPr="005846D1" w:rsidRDefault="00AA6F84" w:rsidP="005E6CCC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846D1">
        <w:rPr>
          <w:rStyle w:val="c0"/>
          <w:color w:val="000000"/>
          <w:sz w:val="28"/>
          <w:szCs w:val="28"/>
        </w:rPr>
        <w:t>Таким образом, игра выступает как самая важная деятельность, через которую педагог</w:t>
      </w:r>
      <w:r>
        <w:rPr>
          <w:rStyle w:val="c0"/>
          <w:color w:val="000000"/>
          <w:sz w:val="28"/>
          <w:szCs w:val="28"/>
        </w:rPr>
        <w:t>ические работники</w:t>
      </w:r>
      <w:r w:rsidRPr="005846D1">
        <w:rPr>
          <w:rStyle w:val="c0"/>
          <w:color w:val="000000"/>
          <w:sz w:val="28"/>
          <w:szCs w:val="28"/>
        </w:rPr>
        <w:t xml:space="preserve"> решают все образовательные задачи, в том числе и обучение.</w:t>
      </w:r>
    </w:p>
    <w:p w:rsidR="00AA6F84" w:rsidRDefault="00AA6F84" w:rsidP="005E6CCC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46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Внедрение в образовательный процесс новых информационных технологий наряду с другими средствами призвано способствовать обогащению представлений детей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социальной действительности</w:t>
      </w:r>
      <w:r w:rsidRPr="005846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расширению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социального</w:t>
      </w:r>
      <w:r w:rsidRPr="005846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опыта, повышению мотивации к познанию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окружающего мира</w:t>
      </w:r>
      <w:r w:rsidRPr="005846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A6F84" w:rsidRPr="005846D1" w:rsidRDefault="00AA6F84" w:rsidP="005E6CCC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1849B"/>
          <w:sz w:val="28"/>
          <w:szCs w:val="28"/>
        </w:rPr>
      </w:pPr>
      <w:r w:rsidRPr="005846D1">
        <w:rPr>
          <w:color w:val="000000"/>
          <w:sz w:val="28"/>
          <w:szCs w:val="28"/>
        </w:rPr>
        <w:t xml:space="preserve">Дошкольное образование, являясь (в соответствии с Кодексом Республики Беларусь «Об образовании») первым уровнем основного образования, требует в данном контексте пересмотра форм и методов работы с детьми, среди которых компьютерные технологии должны стать одним из средств развития детей дошкольного возраста (С.Л. Новоселова, И.Ю. Пашилите и др.). Использование информационных технологий обеспечивает высокую интенсивность развития мышления, познавательной активности детей. Возможности современного компьютера позволяют наиболее полно и успешно реализовать </w:t>
      </w:r>
      <w:r>
        <w:rPr>
          <w:color w:val="000000"/>
          <w:sz w:val="28"/>
          <w:szCs w:val="28"/>
        </w:rPr>
        <w:t xml:space="preserve">развитие способностей ребенка. </w:t>
      </w:r>
      <w:r w:rsidRPr="003C4DBF">
        <w:rPr>
          <w:sz w:val="28"/>
          <w:szCs w:val="28"/>
        </w:rPr>
        <w:t>[3]</w:t>
      </w:r>
    </w:p>
    <w:p w:rsidR="00AA6F84" w:rsidRPr="005846D1" w:rsidRDefault="00AA6F84" w:rsidP="005E6CCC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846D1">
        <w:rPr>
          <w:sz w:val="28"/>
          <w:szCs w:val="28"/>
        </w:rPr>
        <w:t>Эффективное использование ИКТ в дошкольном образовании предполагает, что:</w:t>
      </w:r>
    </w:p>
    <w:p w:rsidR="00AA6F84" w:rsidRPr="005846D1" w:rsidRDefault="00AA6F84" w:rsidP="005E6CCC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5846D1">
        <w:rPr>
          <w:sz w:val="28"/>
          <w:szCs w:val="28"/>
        </w:rPr>
        <w:t>существенно сокращаются временные и иные затраты участников образовательного процесса на решение тех или иных задач (например, при подготовке воспитателя к занятию, родительскому собранию и т.д.);</w:t>
      </w:r>
    </w:p>
    <w:p w:rsidR="00AA6F84" w:rsidRPr="005846D1" w:rsidRDefault="00AA6F84" w:rsidP="005E6CCC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5846D1">
        <w:rPr>
          <w:sz w:val="28"/>
          <w:szCs w:val="28"/>
        </w:rPr>
        <w:t xml:space="preserve">повышается наглядность, эмоциональная насыщенность образовательной деятельности, мотивация воспитанников (например, при демонстрации качественных учебных материалов с помощью видеопроектора); </w:t>
      </w:r>
      <w:r>
        <w:rPr>
          <w:sz w:val="28"/>
          <w:szCs w:val="28"/>
        </w:rPr>
        <w:t>[6</w:t>
      </w:r>
      <w:r w:rsidRPr="003C4DBF">
        <w:rPr>
          <w:sz w:val="28"/>
          <w:szCs w:val="28"/>
        </w:rPr>
        <w:t>]</w:t>
      </w:r>
    </w:p>
    <w:p w:rsidR="00AA6F84" w:rsidRPr="005846D1" w:rsidRDefault="00AA6F84" w:rsidP="005E6CCC">
      <w:pPr>
        <w:pStyle w:val="1"/>
        <w:shd w:val="clear" w:color="auto" w:fill="auto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846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Как известно, непроизвольное внимание детей повышается при использовании игровых приемов подачи информации. Ознакомление с познавательным материалом с применением компьютерной техники позволяет сделать каждое занятие креативным, ярким, насыщенным. Применение </w:t>
      </w:r>
      <w:r w:rsidRPr="003C4DBF">
        <w:rPr>
          <w:rFonts w:ascii="Times New Roman" w:hAnsi="Times New Roman" w:cs="Times New Roman"/>
          <w:sz w:val="28"/>
          <w:szCs w:val="28"/>
          <w:lang w:eastAsia="ru-RU"/>
        </w:rPr>
        <w:t>ИКТ</w:t>
      </w:r>
      <w:r w:rsidRPr="005846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создает обучающую среду с наглядным представлением информации, с использованием цвета и звука, что способствует более глубокому усвоению программного 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атериала. Возможности </w:t>
      </w:r>
      <w:r w:rsidRPr="003C4DBF">
        <w:rPr>
          <w:rFonts w:ascii="Times New Roman" w:hAnsi="Times New Roman" w:cs="Times New Roman"/>
          <w:sz w:val="28"/>
          <w:szCs w:val="28"/>
          <w:lang w:eastAsia="ru-RU"/>
        </w:rPr>
        <w:t>ИКТ</w:t>
      </w:r>
      <w:r w:rsidRPr="005846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позволяют преподнести материал в нестандартной и интересной форме, процесс обучения становится значительно более эффективным, когда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воспитатель дошкольного образования</w:t>
      </w:r>
      <w:r w:rsidRPr="005846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сопровождает свой рассказ яркими фото и видео объектами. Применение информационных технологий позволяет увеличить объем предлагаемого для ознакомления материала, обеспечивает личностно ориентированный подход.</w:t>
      </w:r>
    </w:p>
    <w:p w:rsidR="00AA6F84" w:rsidRPr="005846D1" w:rsidRDefault="00AA6F84" w:rsidP="005E6CCC">
      <w:pPr>
        <w:pStyle w:val="1"/>
        <w:shd w:val="clear" w:color="auto" w:fill="auto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846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Наиболее яркими примерами использовани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ИКТ</w:t>
      </w:r>
      <w:r w:rsidRPr="005846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учреждении дошкольного образования являются мультимедийные презентации. </w:t>
      </w:r>
    </w:p>
    <w:p w:rsidR="00AA6F84" w:rsidRPr="005846D1" w:rsidRDefault="00AA6F84" w:rsidP="005E6CCC">
      <w:pPr>
        <w:pStyle w:val="1"/>
        <w:shd w:val="clear" w:color="auto" w:fill="auto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Нами были разработаны электронные дидактические игры по образовательным областям как: элементарные математические представления (</w:t>
      </w:r>
      <w:bookmarkStart w:id="1" w:name="OLE_LINK1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электронная дидактическая игра  </w:t>
      </w:r>
      <w:bookmarkEnd w:id="1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«Осенние дары»); ребёнок и общество (электронная дидактическая игра «Наведи порядок. Профессия повар», электронная дидактическая игра «Наведи порядок. Профессия швея», электронная дидактическая игра «Что нужно пожарному для работы»,);  ребёнок и природа (электронная дидактическая игра «Собираем урожай»), художественная литература (электронная дидактическая игра «Четвертый лишний», по рассказам Н.Носова); основы экономической культуры «</w:t>
      </w:r>
      <w:r w:rsidRPr="005846D1">
        <w:rPr>
          <w:rFonts w:ascii="Times New Roman" w:hAnsi="Times New Roman" w:cs="Times New Roman"/>
          <w:sz w:val="28"/>
          <w:szCs w:val="28"/>
          <w:shd w:val="clear" w:color="auto" w:fill="FFFFFF"/>
        </w:rPr>
        <w:t>Что можно (нельзя) купить за деньги?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A6F84" w:rsidRPr="005846D1" w:rsidRDefault="00AA6F84" w:rsidP="005E6CCC">
      <w:pPr>
        <w:pStyle w:val="1"/>
        <w:shd w:val="clear" w:color="auto" w:fill="auto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Яркие динамичные картинки привлекают детей дошкольного возраста, что обеспечивает </w:t>
      </w:r>
      <w:r w:rsidRPr="005846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образовательный процесс наиболее разнообразным, поддерживает интерес к занятиям 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воспитанников</w:t>
      </w:r>
      <w:r w:rsidRPr="005846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AA6F84" w:rsidRPr="005846D1" w:rsidRDefault="00AA6F84" w:rsidP="005E6CCC">
      <w:pPr>
        <w:pStyle w:val="1"/>
        <w:shd w:val="clear" w:color="auto" w:fill="auto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46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создании электронных дидактических игр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следует соблюдались </w:t>
      </w:r>
      <w:r w:rsidRPr="005846D1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следующие условия:</w:t>
      </w:r>
    </w:p>
    <w:p w:rsidR="00AA6F84" w:rsidRPr="005846D1" w:rsidRDefault="00AA6F84" w:rsidP="005E6CCC">
      <w:pPr>
        <w:pStyle w:val="1"/>
        <w:shd w:val="clear" w:color="auto" w:fill="auto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46D1">
        <w:rPr>
          <w:rFonts w:ascii="Times New Roman" w:hAnsi="Times New Roman" w:cs="Times New Roman"/>
          <w:sz w:val="28"/>
          <w:szCs w:val="28"/>
          <w:shd w:val="clear" w:color="auto" w:fill="FFFFFF"/>
        </w:rPr>
        <w:t>- учёт возрастных особенностей детей;</w:t>
      </w:r>
    </w:p>
    <w:p w:rsidR="00AA6F84" w:rsidRPr="005846D1" w:rsidRDefault="00AA6F84" w:rsidP="005E6CCC">
      <w:pPr>
        <w:pStyle w:val="1"/>
        <w:shd w:val="clear" w:color="auto" w:fill="auto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46D1">
        <w:rPr>
          <w:rFonts w:ascii="Times New Roman" w:hAnsi="Times New Roman" w:cs="Times New Roman"/>
          <w:sz w:val="28"/>
          <w:szCs w:val="28"/>
          <w:shd w:val="clear" w:color="auto" w:fill="FFFFFF"/>
        </w:rPr>
        <w:t>- изображения должны быть высокого качества;</w:t>
      </w:r>
    </w:p>
    <w:p w:rsidR="00AA6F84" w:rsidRPr="005846D1" w:rsidRDefault="00AA6F84" w:rsidP="005E6CCC">
      <w:pPr>
        <w:pStyle w:val="1"/>
        <w:shd w:val="clear" w:color="auto" w:fill="auto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46D1">
        <w:rPr>
          <w:rFonts w:ascii="Times New Roman" w:hAnsi="Times New Roman" w:cs="Times New Roman"/>
          <w:sz w:val="28"/>
          <w:szCs w:val="28"/>
          <w:shd w:val="clear" w:color="auto" w:fill="FFFFFF"/>
        </w:rPr>
        <w:t>- слайд не должен быть перегружен малосущественными деталями отвлекающими внимание детей от главного;</w:t>
      </w:r>
    </w:p>
    <w:p w:rsidR="00AA6F84" w:rsidRPr="005846D1" w:rsidRDefault="00AA6F84" w:rsidP="005E6CCC">
      <w:pPr>
        <w:pStyle w:val="1"/>
        <w:shd w:val="clear" w:color="auto" w:fill="auto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46D1">
        <w:rPr>
          <w:rFonts w:ascii="Times New Roman" w:hAnsi="Times New Roman" w:cs="Times New Roman"/>
          <w:sz w:val="28"/>
          <w:szCs w:val="28"/>
          <w:shd w:val="clear" w:color="auto" w:fill="FFFFFF"/>
        </w:rPr>
        <w:t>- надписи на слайдах в презентации для детей дошкольного возраста не используются;</w:t>
      </w:r>
    </w:p>
    <w:p w:rsidR="00AA6F84" w:rsidRDefault="00AA6F84" w:rsidP="005E6CCC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46D1">
        <w:rPr>
          <w:rFonts w:ascii="Times New Roman" w:hAnsi="Times New Roman" w:cs="Times New Roman"/>
          <w:sz w:val="28"/>
          <w:szCs w:val="28"/>
          <w:shd w:val="clear" w:color="auto" w:fill="FFFFFF"/>
        </w:rPr>
        <w:t>- количество слайдов, демонстрируемых на занятии с дошкольниками, не должно превышать 6-7.</w:t>
      </w:r>
    </w:p>
    <w:p w:rsidR="00AA6F84" w:rsidRPr="005846D1" w:rsidRDefault="00AA6F84" w:rsidP="005E6CCC">
      <w:pPr>
        <w:pStyle w:val="1"/>
        <w:shd w:val="clear" w:color="auto" w:fill="auto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46D1">
        <w:rPr>
          <w:rFonts w:ascii="Times New Roman" w:hAnsi="Times New Roman" w:cs="Times New Roman"/>
          <w:sz w:val="28"/>
          <w:szCs w:val="28"/>
          <w:shd w:val="clear" w:color="auto" w:fill="FFFFFF"/>
        </w:rPr>
        <w:t>Каждая из представленных ниже игр может являться фрагментом занятия.</w:t>
      </w:r>
    </w:p>
    <w:p w:rsidR="00AA6F84" w:rsidRPr="005846D1" w:rsidRDefault="00AA6F84" w:rsidP="005E6CCC">
      <w:pPr>
        <w:pStyle w:val="1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46D1">
        <w:rPr>
          <w:rFonts w:ascii="Times New Roman" w:hAnsi="Times New Roman" w:cs="Times New Roman"/>
          <w:sz w:val="28"/>
          <w:szCs w:val="28"/>
          <w:shd w:val="clear" w:color="auto" w:fill="FFFFFF"/>
        </w:rPr>
        <w:t>Дидактическая игра «Наведи порядок. Профессия повар».</w:t>
      </w:r>
    </w:p>
    <w:p w:rsidR="00AA6F84" w:rsidRPr="005846D1" w:rsidRDefault="00AA6F84" w:rsidP="005E6CCC">
      <w:pPr>
        <w:pStyle w:val="1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46D1">
        <w:rPr>
          <w:rFonts w:ascii="Times New Roman" w:hAnsi="Times New Roman" w:cs="Times New Roman"/>
          <w:sz w:val="28"/>
          <w:szCs w:val="28"/>
          <w:shd w:val="clear" w:color="auto" w:fill="FFFFFF"/>
        </w:rPr>
        <w:t>Цель: формировать представление о профессии повара, узнавать и называть орудия труда.</w:t>
      </w:r>
    </w:p>
    <w:p w:rsidR="00AA6F84" w:rsidRPr="005846D1" w:rsidRDefault="00AA6F84" w:rsidP="005E6CCC">
      <w:pPr>
        <w:pStyle w:val="1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46D1">
        <w:rPr>
          <w:rFonts w:ascii="Times New Roman" w:hAnsi="Times New Roman" w:cs="Times New Roman"/>
          <w:sz w:val="28"/>
          <w:szCs w:val="28"/>
          <w:shd w:val="clear" w:color="auto" w:fill="FFFFFF"/>
        </w:rPr>
        <w:t>Возраст: 4-6 лет</w:t>
      </w:r>
    </w:p>
    <w:p w:rsidR="00AA6F84" w:rsidRPr="005846D1" w:rsidRDefault="00AA6F84" w:rsidP="005E6CCC">
      <w:pPr>
        <w:pStyle w:val="1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46D1">
        <w:rPr>
          <w:rFonts w:ascii="Times New Roman" w:hAnsi="Times New Roman" w:cs="Times New Roman"/>
          <w:sz w:val="28"/>
          <w:szCs w:val="28"/>
          <w:shd w:val="clear" w:color="auto" w:fill="FFFFFF"/>
        </w:rPr>
        <w:t>Дидактическая игра: «Осенние дары»</w:t>
      </w:r>
    </w:p>
    <w:p w:rsidR="00AA6F84" w:rsidRPr="005846D1" w:rsidRDefault="00AA6F84" w:rsidP="005E6CCC">
      <w:pPr>
        <w:pStyle w:val="1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46D1">
        <w:rPr>
          <w:rFonts w:ascii="Times New Roman" w:hAnsi="Times New Roman" w:cs="Times New Roman"/>
          <w:sz w:val="28"/>
          <w:szCs w:val="28"/>
          <w:shd w:val="clear" w:color="auto" w:fill="FFFFFF"/>
        </w:rPr>
        <w:t>Цель: формирование представлений о способах установления равенства и неравенства групп предметов или их изображений, отвечать на вопрос: «Чего больше?», «Чего меньше?» выражениями «больше», «Меньше», «столько - сколько», «поровну», «одинаково».</w:t>
      </w:r>
    </w:p>
    <w:p w:rsidR="00AA6F84" w:rsidRPr="005846D1" w:rsidRDefault="00AA6F84" w:rsidP="005E6CCC">
      <w:pPr>
        <w:pStyle w:val="1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46D1">
        <w:rPr>
          <w:rFonts w:ascii="Times New Roman" w:hAnsi="Times New Roman" w:cs="Times New Roman"/>
          <w:sz w:val="28"/>
          <w:szCs w:val="28"/>
          <w:shd w:val="clear" w:color="auto" w:fill="FFFFFF"/>
        </w:rPr>
        <w:t>Возраст 3-5 лет</w:t>
      </w:r>
    </w:p>
    <w:p w:rsidR="00AA6F84" w:rsidRPr="005846D1" w:rsidRDefault="00AA6F84" w:rsidP="005E6CCC">
      <w:pPr>
        <w:pStyle w:val="1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46D1">
        <w:rPr>
          <w:rFonts w:ascii="Times New Roman" w:hAnsi="Times New Roman" w:cs="Times New Roman"/>
          <w:sz w:val="28"/>
          <w:szCs w:val="28"/>
          <w:shd w:val="clear" w:color="auto" w:fill="FFFFFF"/>
        </w:rPr>
        <w:t>Дидактическая игра «Собираем урожай»</w:t>
      </w:r>
    </w:p>
    <w:p w:rsidR="00AA6F84" w:rsidRPr="005846D1" w:rsidRDefault="00AA6F84" w:rsidP="005E6CCC">
      <w:pPr>
        <w:pStyle w:val="1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46D1">
        <w:rPr>
          <w:rFonts w:ascii="Times New Roman" w:hAnsi="Times New Roman" w:cs="Times New Roman"/>
          <w:sz w:val="28"/>
          <w:szCs w:val="28"/>
          <w:shd w:val="clear" w:color="auto" w:fill="FFFFFF"/>
        </w:rPr>
        <w:t>Цель: формировать представление о фруктах и об овощах, развивать умение различать предметы по цвету.</w:t>
      </w:r>
    </w:p>
    <w:p w:rsidR="00AA6F84" w:rsidRPr="005846D1" w:rsidRDefault="00AA6F84" w:rsidP="005E6CCC">
      <w:pPr>
        <w:pStyle w:val="1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46D1">
        <w:rPr>
          <w:rFonts w:ascii="Times New Roman" w:hAnsi="Times New Roman" w:cs="Times New Roman"/>
          <w:sz w:val="28"/>
          <w:szCs w:val="28"/>
          <w:shd w:val="clear" w:color="auto" w:fill="FFFFFF"/>
        </w:rPr>
        <w:t>Возраст: 2-3 года.</w:t>
      </w:r>
    </w:p>
    <w:p w:rsidR="00AA6F84" w:rsidRPr="005846D1" w:rsidRDefault="00AA6F84" w:rsidP="005E6CCC">
      <w:pPr>
        <w:pStyle w:val="1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46D1">
        <w:rPr>
          <w:rFonts w:ascii="Times New Roman" w:hAnsi="Times New Roman" w:cs="Times New Roman"/>
          <w:sz w:val="28"/>
          <w:szCs w:val="28"/>
          <w:shd w:val="clear" w:color="auto" w:fill="FFFFFF"/>
        </w:rPr>
        <w:t>Дидактическая игра: «Что можно (нельзя) купить за деньги?»</w:t>
      </w:r>
    </w:p>
    <w:p w:rsidR="00AA6F84" w:rsidRPr="005846D1" w:rsidRDefault="00AA6F84" w:rsidP="005E6CCC">
      <w:pPr>
        <w:pStyle w:val="1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46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Цель: Формировать представления: </w:t>
      </w:r>
    </w:p>
    <w:p w:rsidR="00AA6F84" w:rsidRPr="005846D1" w:rsidRDefault="00AA6F84" w:rsidP="005E6CCC">
      <w:pPr>
        <w:pStyle w:val="1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46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 деньгах, что с их помощью можно делать (покупать продукты, одежду, игрушки); </w:t>
      </w:r>
    </w:p>
    <w:p w:rsidR="00AA6F84" w:rsidRPr="005846D1" w:rsidRDefault="00AA6F84" w:rsidP="005E6CCC">
      <w:pPr>
        <w:pStyle w:val="1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46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 том, что есть вещи которые нельзя купить за деньги (доброту, дружбу, семью и т.д.) </w:t>
      </w:r>
    </w:p>
    <w:p w:rsidR="00AA6F84" w:rsidRPr="005846D1" w:rsidRDefault="00AA6F84" w:rsidP="005E6CCC">
      <w:pPr>
        <w:pStyle w:val="1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46D1">
        <w:rPr>
          <w:rFonts w:ascii="Times New Roman" w:hAnsi="Times New Roman" w:cs="Times New Roman"/>
          <w:sz w:val="28"/>
          <w:szCs w:val="28"/>
          <w:shd w:val="clear" w:color="auto" w:fill="FFFFFF"/>
        </w:rPr>
        <w:t>Возраст: 4-6 лет.</w:t>
      </w:r>
    </w:p>
    <w:p w:rsidR="00AA6F84" w:rsidRPr="005846D1" w:rsidRDefault="00AA6F84" w:rsidP="005E6CCC">
      <w:pPr>
        <w:pStyle w:val="1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46D1">
        <w:rPr>
          <w:rFonts w:ascii="Times New Roman" w:hAnsi="Times New Roman" w:cs="Times New Roman"/>
          <w:sz w:val="28"/>
          <w:szCs w:val="28"/>
          <w:shd w:val="clear" w:color="auto" w:fill="FFFFFF"/>
        </w:rPr>
        <w:t>Дидактическая игра «Наведи порядок. Профессия швея».</w:t>
      </w:r>
    </w:p>
    <w:p w:rsidR="00AA6F84" w:rsidRPr="005846D1" w:rsidRDefault="00AA6F84" w:rsidP="005E6CCC">
      <w:pPr>
        <w:pStyle w:val="1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46D1">
        <w:rPr>
          <w:rFonts w:ascii="Times New Roman" w:hAnsi="Times New Roman" w:cs="Times New Roman"/>
          <w:sz w:val="28"/>
          <w:szCs w:val="28"/>
          <w:shd w:val="clear" w:color="auto" w:fill="FFFFFF"/>
        </w:rPr>
        <w:t>Цель: формировать представление о профессии швеи, узнавать и называть орудия труда.</w:t>
      </w:r>
    </w:p>
    <w:p w:rsidR="00AA6F84" w:rsidRPr="005846D1" w:rsidRDefault="00AA6F84" w:rsidP="005E6CCC">
      <w:pPr>
        <w:pStyle w:val="1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46D1">
        <w:rPr>
          <w:rFonts w:ascii="Times New Roman" w:hAnsi="Times New Roman" w:cs="Times New Roman"/>
          <w:sz w:val="28"/>
          <w:szCs w:val="28"/>
          <w:shd w:val="clear" w:color="auto" w:fill="FFFFFF"/>
        </w:rPr>
        <w:t>Возраст: 4-6 лет.</w:t>
      </w:r>
    </w:p>
    <w:p w:rsidR="00AA6F84" w:rsidRPr="005846D1" w:rsidRDefault="00AA6F84" w:rsidP="005E6CCC">
      <w:pPr>
        <w:pStyle w:val="1"/>
        <w:numPr>
          <w:ilvl w:val="0"/>
          <w:numId w:val="1"/>
        </w:numPr>
        <w:shd w:val="clear" w:color="auto" w:fill="auto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6D1">
        <w:rPr>
          <w:rFonts w:ascii="Times New Roman" w:hAnsi="Times New Roman" w:cs="Times New Roman"/>
          <w:sz w:val="28"/>
          <w:szCs w:val="28"/>
        </w:rPr>
        <w:t>Дидактическая игра «Что лишнее?» по рассказам Н.Носова</w:t>
      </w:r>
    </w:p>
    <w:p w:rsidR="00AA6F84" w:rsidRDefault="00AA6F84" w:rsidP="005E6CCC">
      <w:pPr>
        <w:pStyle w:val="1"/>
        <w:shd w:val="clear" w:color="auto" w:fill="auto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6D1">
        <w:rPr>
          <w:rFonts w:ascii="Times New Roman" w:hAnsi="Times New Roman" w:cs="Times New Roman"/>
          <w:sz w:val="28"/>
          <w:szCs w:val="28"/>
        </w:rPr>
        <w:t xml:space="preserve">Цель: продолжать формировать представления  дошкольников о творчестве  детского писателя Н. Носова; </w:t>
      </w:r>
    </w:p>
    <w:p w:rsidR="00AA6F84" w:rsidRDefault="00AA6F84" w:rsidP="005E6CCC">
      <w:pPr>
        <w:pStyle w:val="1"/>
        <w:shd w:val="clear" w:color="auto" w:fill="auto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Возраст: 5-6 лет.</w:t>
      </w:r>
    </w:p>
    <w:p w:rsidR="00AA6F84" w:rsidRPr="00625951" w:rsidRDefault="00AA6F84" w:rsidP="005E6CCC">
      <w:pPr>
        <w:pStyle w:val="1"/>
        <w:numPr>
          <w:ilvl w:val="0"/>
          <w:numId w:val="1"/>
        </w:numPr>
        <w:shd w:val="clear" w:color="auto" w:fill="auto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Д/И «Что нужно пожарному для работы»</w:t>
      </w:r>
    </w:p>
    <w:p w:rsidR="00AA6F84" w:rsidRPr="00625951" w:rsidRDefault="00AA6F84" w:rsidP="005E6CCC">
      <w:pPr>
        <w:pStyle w:val="1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46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Цель: формировать представление о профессии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пожарного</w:t>
      </w:r>
      <w:r w:rsidRPr="005846D1">
        <w:rPr>
          <w:rFonts w:ascii="Times New Roman" w:hAnsi="Times New Roman" w:cs="Times New Roman"/>
          <w:sz w:val="28"/>
          <w:szCs w:val="28"/>
          <w:shd w:val="clear" w:color="auto" w:fill="FFFFFF"/>
        </w:rPr>
        <w:t>, узнавать и называть орудия труда.</w:t>
      </w:r>
    </w:p>
    <w:p w:rsidR="00AA6F84" w:rsidRDefault="00AA6F84" w:rsidP="005E6CCC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B8F">
        <w:rPr>
          <w:rFonts w:ascii="Times New Roman" w:hAnsi="Times New Roman" w:cs="Times New Roman"/>
          <w:sz w:val="28"/>
          <w:szCs w:val="28"/>
        </w:rPr>
        <w:t>Таким образом</w:t>
      </w:r>
      <w:r>
        <w:rPr>
          <w:rFonts w:ascii="Times New Roman" w:hAnsi="Times New Roman" w:cs="Times New Roman"/>
          <w:sz w:val="28"/>
          <w:szCs w:val="28"/>
        </w:rPr>
        <w:t>,электронные дидактические</w:t>
      </w:r>
      <w:r w:rsidRPr="00FA3B8F">
        <w:rPr>
          <w:rFonts w:ascii="Times New Roman" w:hAnsi="Times New Roman" w:cs="Times New Roman"/>
          <w:sz w:val="28"/>
          <w:szCs w:val="28"/>
        </w:rPr>
        <w:t xml:space="preserve"> игры </w:t>
      </w:r>
      <w:r>
        <w:rPr>
          <w:rStyle w:val="c92"/>
          <w:rFonts w:ascii="Times New Roman" w:hAnsi="Times New Roman" w:cs="Times New Roman"/>
          <w:sz w:val="28"/>
          <w:szCs w:val="28"/>
          <w:shd w:val="clear" w:color="auto" w:fill="FFFFFF"/>
        </w:rPr>
        <w:t>имеют огромный потенциал</w:t>
      </w:r>
      <w:r w:rsidRPr="005846D1">
        <w:rPr>
          <w:rStyle w:val="c92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</w:t>
      </w:r>
      <w:r>
        <w:rPr>
          <w:rStyle w:val="c92"/>
          <w:rFonts w:ascii="Times New Roman" w:hAnsi="Times New Roman" w:cs="Times New Roman"/>
          <w:sz w:val="28"/>
          <w:szCs w:val="28"/>
          <w:shd w:val="clear" w:color="auto" w:fill="FFFFFF"/>
        </w:rPr>
        <w:t>формирования познавательного развития детей дошкольного возраста в специально-организованной и нерегламентированной деятельности детей дошкольного возраста.</w:t>
      </w:r>
    </w:p>
    <w:p w:rsidR="00AA6F84" w:rsidRPr="005846D1" w:rsidRDefault="00AA6F84" w:rsidP="005E6CCC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A6F84" w:rsidRPr="005E6CCC" w:rsidRDefault="00AA6F84" w:rsidP="005E6CCC">
      <w:pPr>
        <w:pStyle w:val="1"/>
        <w:shd w:val="clear" w:color="auto" w:fill="auto"/>
        <w:spacing w:line="360" w:lineRule="auto"/>
        <w:ind w:firstLine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E6CCC">
        <w:rPr>
          <w:rFonts w:ascii="Times New Roman" w:hAnsi="Times New Roman" w:cs="Times New Roman"/>
          <w:i/>
          <w:iCs/>
          <w:sz w:val="28"/>
          <w:szCs w:val="28"/>
        </w:rPr>
        <w:t>Список литературы</w:t>
      </w:r>
    </w:p>
    <w:p w:rsidR="00AA6F84" w:rsidRPr="005E6CCC" w:rsidRDefault="00AA6F84" w:rsidP="005E6CCC">
      <w:pPr>
        <w:pStyle w:val="1"/>
        <w:numPr>
          <w:ilvl w:val="0"/>
          <w:numId w:val="2"/>
        </w:numPr>
        <w:shd w:val="clear" w:color="auto" w:fill="auto"/>
        <w:spacing w:line="360" w:lineRule="auto"/>
        <w:ind w:left="0" w:firstLine="0"/>
        <w:jc w:val="both"/>
        <w:rPr>
          <w:rStyle w:val="Hyperlink"/>
          <w:rFonts w:ascii="Times New Roman" w:hAnsi="Times New Roman" w:cs="Times New Roman"/>
          <w:i/>
          <w:iCs/>
          <w:color w:val="auto"/>
          <w:sz w:val="28"/>
          <w:szCs w:val="28"/>
          <w:u w:val="none"/>
        </w:rPr>
      </w:pPr>
      <w:r w:rsidRPr="005E6CCC">
        <w:rPr>
          <w:rStyle w:val="Hyperlink"/>
          <w:rFonts w:ascii="Times New Roman" w:hAnsi="Times New Roman" w:cs="Times New Roman"/>
          <w:i/>
          <w:iCs/>
          <w:color w:val="auto"/>
          <w:sz w:val="28"/>
          <w:szCs w:val="28"/>
          <w:u w:val="none"/>
        </w:rPr>
        <w:t>Комарова Т. С. Информационно-коммуникационные технологии в дошкольном образовании / Т. С. Комарова –– «МОЗАИКА-СИНТЕЗ», 2011 –– (Библиотека программы «От Рождения до школы»)</w:t>
      </w:r>
    </w:p>
    <w:p w:rsidR="00AA6F84" w:rsidRPr="005E6CCC" w:rsidRDefault="00AA6F84" w:rsidP="005E6CCC">
      <w:pPr>
        <w:pStyle w:val="1"/>
        <w:numPr>
          <w:ilvl w:val="0"/>
          <w:numId w:val="2"/>
        </w:numPr>
        <w:shd w:val="clear" w:color="auto" w:fill="auto"/>
        <w:spacing w:line="360" w:lineRule="auto"/>
        <w:ind w:left="0" w:firstLine="0"/>
        <w:jc w:val="both"/>
        <w:rPr>
          <w:rStyle w:val="Hyperlink"/>
          <w:rFonts w:ascii="Times New Roman" w:hAnsi="Times New Roman" w:cs="Times New Roman"/>
          <w:i/>
          <w:iCs/>
          <w:color w:val="auto"/>
          <w:sz w:val="28"/>
          <w:szCs w:val="28"/>
          <w:u w:val="none"/>
        </w:rPr>
      </w:pPr>
      <w:r w:rsidRPr="005E6CCC">
        <w:rPr>
          <w:rStyle w:val="Hyperlink"/>
          <w:rFonts w:ascii="Times New Roman" w:hAnsi="Times New Roman" w:cs="Times New Roman"/>
          <w:i/>
          <w:iCs/>
          <w:color w:val="auto"/>
          <w:sz w:val="28"/>
          <w:szCs w:val="28"/>
          <w:u w:val="none"/>
        </w:rPr>
        <w:t>Концепция информатизации системы образования Республики Беларусь на период до 2020 года</w:t>
      </w:r>
    </w:p>
    <w:p w:rsidR="00AA6F84" w:rsidRPr="005E6CCC" w:rsidRDefault="00AA6F84" w:rsidP="005E6CCC">
      <w:pPr>
        <w:pStyle w:val="1"/>
        <w:numPr>
          <w:ilvl w:val="0"/>
          <w:numId w:val="2"/>
        </w:numPr>
        <w:shd w:val="clear" w:color="auto" w:fill="auto"/>
        <w:spacing w:line="360" w:lineRule="auto"/>
        <w:ind w:lef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E6CCC">
        <w:rPr>
          <w:rFonts w:ascii="Times New Roman" w:hAnsi="Times New Roman" w:cs="Times New Roman"/>
          <w:i/>
          <w:iCs/>
          <w:sz w:val="28"/>
          <w:szCs w:val="28"/>
        </w:rPr>
        <w:t xml:space="preserve">Литвина,Н. В. Применение информационных компьютерных технологий в образовательной работе с детьми дошкольного возраста / Н. В. Литвина // Актуальные проблемы и тенденции современного дошкольного образования: сб. науч. ст. / Бел.гос. пед. Ун-т имени М. Танка; редкол. Л.Н. Воронецкая [и др.]. –– Минск: БГПУ, 2013.–– С. 135 – 137.) </w:t>
      </w:r>
    </w:p>
    <w:p w:rsidR="00AA6F84" w:rsidRPr="005E6CCC" w:rsidRDefault="00AA6F84" w:rsidP="005E6CCC">
      <w:pPr>
        <w:pStyle w:val="1"/>
        <w:numPr>
          <w:ilvl w:val="0"/>
          <w:numId w:val="2"/>
        </w:numPr>
        <w:shd w:val="clear" w:color="auto" w:fill="auto"/>
        <w:spacing w:line="360" w:lineRule="auto"/>
        <w:ind w:lef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E6CCC">
        <w:rPr>
          <w:rStyle w:val="Hyperlink"/>
          <w:rFonts w:ascii="Times New Roman" w:hAnsi="Times New Roman" w:cs="Times New Roman"/>
          <w:i/>
          <w:iCs/>
          <w:color w:val="auto"/>
          <w:sz w:val="28"/>
          <w:szCs w:val="28"/>
          <w:u w:val="none"/>
        </w:rPr>
        <w:t xml:space="preserve">Старжинская, Н. С. Информационно-образовательные ресурсы: виды и критерии оценки / Н. С. Старжинская // Пралеска. –– 2013. – №2. – С.47-50 </w:t>
      </w:r>
    </w:p>
    <w:p w:rsidR="00AA6F84" w:rsidRPr="005E6CCC" w:rsidRDefault="00AA6F84" w:rsidP="005E6CCC">
      <w:pPr>
        <w:pStyle w:val="1"/>
        <w:numPr>
          <w:ilvl w:val="0"/>
          <w:numId w:val="2"/>
        </w:numPr>
        <w:shd w:val="clear" w:color="auto" w:fill="auto"/>
        <w:spacing w:line="360" w:lineRule="auto"/>
        <w:ind w:lef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E6CCC">
        <w:rPr>
          <w:rFonts w:ascii="Times New Roman" w:hAnsi="Times New Roman" w:cs="Times New Roman"/>
          <w:i/>
          <w:iCs/>
          <w:sz w:val="28"/>
          <w:szCs w:val="28"/>
        </w:rPr>
        <w:t>Учебная программа дошкольного образования. – Минск: Национальный институт образования, 2019.</w:t>
      </w:r>
    </w:p>
    <w:p w:rsidR="00AA6F84" w:rsidRPr="005E6CCC" w:rsidRDefault="00AA6F84" w:rsidP="005E6CCC">
      <w:pPr>
        <w:pStyle w:val="1"/>
        <w:numPr>
          <w:ilvl w:val="0"/>
          <w:numId w:val="2"/>
        </w:numPr>
        <w:shd w:val="clear" w:color="auto" w:fill="auto"/>
        <w:spacing w:line="360" w:lineRule="auto"/>
        <w:ind w:left="0" w:firstLine="0"/>
        <w:jc w:val="both"/>
        <w:rPr>
          <w:rStyle w:val="Hyperlink"/>
          <w:rFonts w:ascii="Times New Roman" w:hAnsi="Times New Roman" w:cs="Times New Roman"/>
          <w:i/>
          <w:iCs/>
          <w:color w:val="auto"/>
          <w:sz w:val="28"/>
          <w:szCs w:val="28"/>
          <w:u w:val="none"/>
        </w:rPr>
      </w:pPr>
      <w:hyperlink r:id="rId9" w:history="1">
        <w:r w:rsidRPr="005E6CCC">
          <w:rPr>
            <w:rStyle w:val="Hyperlink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</w:rPr>
          <w:t>https://bspu.by/blog/starzhynskaya/article/consultation/puti-i-sredstva-razvitiya-doshkol-nogo-obrazovaniya-v-usloviyah-stanovleniya-informacionnogo-obshestvaи</w:t>
        </w:r>
      </w:hyperlink>
    </w:p>
    <w:p w:rsidR="00AA6F84" w:rsidRPr="005E6CCC" w:rsidRDefault="00AA6F84" w:rsidP="005E6C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2" w:name="_PictureBullets"/>
      <w:r w:rsidRPr="008D339D">
        <w:rPr>
          <w:rFonts w:ascii="Times New Roman" w:eastAsia="Times New Roman" w:hAnsi="Times New Roman"/>
          <w:vanish/>
          <w:sz w:val="24"/>
          <w:szCs w:val="24"/>
          <w:lang w:eastAsia="ru-RU"/>
        </w:rPr>
        <w:pict>
          <v:shape id="_x0000_i1025" type="#_x0000_t75" style="width:11.25pt;height:11.25pt" o:bullet="t">
            <v:imagedata r:id="rId10" o:title=""/>
          </v:shape>
        </w:pict>
      </w:r>
      <w:bookmarkEnd w:id="2"/>
    </w:p>
    <w:sectPr w:rsidR="00AA6F84" w:rsidRPr="005E6CCC" w:rsidSect="005E6CC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F84" w:rsidRDefault="00AA6F84" w:rsidP="005E6CCC">
      <w:pPr>
        <w:spacing w:after="0" w:line="240" w:lineRule="auto"/>
      </w:pPr>
      <w:r>
        <w:separator/>
      </w:r>
    </w:p>
  </w:endnote>
  <w:endnote w:type="continuationSeparator" w:id="1">
    <w:p w:rsidR="00AA6F84" w:rsidRDefault="00AA6F84" w:rsidP="005E6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F84" w:rsidRDefault="00AA6F84" w:rsidP="005E6CCC">
      <w:pPr>
        <w:spacing w:after="0" w:line="240" w:lineRule="auto"/>
      </w:pPr>
      <w:r>
        <w:separator/>
      </w:r>
    </w:p>
  </w:footnote>
  <w:footnote w:type="continuationSeparator" w:id="1">
    <w:p w:rsidR="00AA6F84" w:rsidRDefault="00AA6F84" w:rsidP="005E6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D047D"/>
    <w:multiLevelType w:val="hybridMultilevel"/>
    <w:tmpl w:val="27C064C6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00" w:hanging="360"/>
      </w:pPr>
      <w:rPr>
        <w:rFonts w:ascii="Wingdings" w:hAnsi="Wingdings" w:cs="Wingdings" w:hint="default"/>
      </w:rPr>
    </w:lvl>
  </w:abstractNum>
  <w:abstractNum w:abstractNumId="1">
    <w:nsid w:val="78A64E52"/>
    <w:multiLevelType w:val="hybridMultilevel"/>
    <w:tmpl w:val="9F120A48"/>
    <w:lvl w:ilvl="0" w:tplc="6916D2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CCC"/>
    <w:rsid w:val="00237A81"/>
    <w:rsid w:val="003C4DBF"/>
    <w:rsid w:val="0040466E"/>
    <w:rsid w:val="00426FF6"/>
    <w:rsid w:val="005370A9"/>
    <w:rsid w:val="005846D1"/>
    <w:rsid w:val="005E6CCC"/>
    <w:rsid w:val="00625951"/>
    <w:rsid w:val="0065150E"/>
    <w:rsid w:val="006935BA"/>
    <w:rsid w:val="008732FB"/>
    <w:rsid w:val="008D339D"/>
    <w:rsid w:val="00AA6F84"/>
    <w:rsid w:val="00CE604C"/>
    <w:rsid w:val="00FA3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CCC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E6C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6CCC"/>
    <w:rPr>
      <w:rFonts w:ascii="Tahoma" w:hAnsi="Tahoma" w:cs="Tahoma"/>
      <w:sz w:val="16"/>
      <w:szCs w:val="16"/>
      <w:lang w:eastAsia="ru-RU"/>
    </w:rPr>
  </w:style>
  <w:style w:type="character" w:customStyle="1" w:styleId="c8">
    <w:name w:val="c8"/>
    <w:basedOn w:val="DefaultParagraphFont"/>
    <w:uiPriority w:val="99"/>
    <w:rsid w:val="005E6CCC"/>
  </w:style>
  <w:style w:type="character" w:customStyle="1" w:styleId="c36">
    <w:name w:val="c36"/>
    <w:basedOn w:val="DefaultParagraphFont"/>
    <w:uiPriority w:val="99"/>
    <w:rsid w:val="005E6CCC"/>
  </w:style>
  <w:style w:type="paragraph" w:styleId="NoSpacing">
    <w:name w:val="No Spacing"/>
    <w:uiPriority w:val="99"/>
    <w:qFormat/>
    <w:rsid w:val="005E6CCC"/>
    <w:rPr>
      <w:rFonts w:cs="Calibri"/>
      <w:lang w:eastAsia="en-US"/>
    </w:rPr>
  </w:style>
  <w:style w:type="paragraph" w:customStyle="1" w:styleId="c2">
    <w:name w:val="c2"/>
    <w:basedOn w:val="Normal"/>
    <w:uiPriority w:val="99"/>
    <w:rsid w:val="005E6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5E6CCC"/>
  </w:style>
  <w:style w:type="paragraph" w:styleId="NormalWeb">
    <w:name w:val="Normal (Web)"/>
    <w:basedOn w:val="Normal"/>
    <w:uiPriority w:val="99"/>
    <w:rsid w:val="005E6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5E6CCC"/>
    <w:rPr>
      <w:rFonts w:ascii="Arial" w:eastAsia="Times New Roman" w:hAnsi="Arial" w:cs="Arial"/>
      <w:sz w:val="13"/>
      <w:szCs w:val="13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5E6CCC"/>
    <w:pPr>
      <w:widowControl w:val="0"/>
      <w:shd w:val="clear" w:color="auto" w:fill="FFFFFF"/>
      <w:spacing w:after="0" w:line="317" w:lineRule="auto"/>
      <w:ind w:firstLine="400"/>
    </w:pPr>
    <w:rPr>
      <w:rFonts w:ascii="Arial" w:hAnsi="Arial" w:cs="Arial"/>
      <w:sz w:val="13"/>
      <w:szCs w:val="13"/>
    </w:rPr>
  </w:style>
  <w:style w:type="character" w:customStyle="1" w:styleId="c92">
    <w:name w:val="c92"/>
    <w:basedOn w:val="DefaultParagraphFont"/>
    <w:uiPriority w:val="99"/>
    <w:rsid w:val="005E6CCC"/>
  </w:style>
  <w:style w:type="character" w:styleId="Hyperlink">
    <w:name w:val="Hyperlink"/>
    <w:basedOn w:val="DefaultParagraphFont"/>
    <w:uiPriority w:val="99"/>
    <w:rsid w:val="005E6CC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E6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E6CCC"/>
  </w:style>
  <w:style w:type="paragraph" w:styleId="Footer">
    <w:name w:val="footer"/>
    <w:basedOn w:val="Normal"/>
    <w:link w:val="FooterChar"/>
    <w:uiPriority w:val="99"/>
    <w:rsid w:val="005E6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E6C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bspu.by/blog/starzhynskaya/article/consultation/puti-i-sredstva-razvitiya-doshkol-nogo-obrazovaniya-v-usloviyah-stanovleniya-informacionnogo-obshestva&#1080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6</Pages>
  <Words>1167</Words>
  <Characters>6657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AVC</cp:lastModifiedBy>
  <cp:revision>2</cp:revision>
  <dcterms:created xsi:type="dcterms:W3CDTF">2021-03-17T12:43:00Z</dcterms:created>
  <dcterms:modified xsi:type="dcterms:W3CDTF">2021-03-18T06:22:00Z</dcterms:modified>
</cp:coreProperties>
</file>